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年硕士研究生入学</w:t>
      </w:r>
    </w:p>
    <w:p>
      <w:pPr>
        <w:spacing w:line="360" w:lineRule="auto"/>
        <w:jc w:val="center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数字电子技术考试大纲（光学工程专业）</w:t>
      </w:r>
    </w:p>
    <w:p>
      <w:pPr>
        <w:spacing w:line="360" w:lineRule="auto"/>
        <w:jc w:val="center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Ⅰ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、考查目标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1. 考查考生对数字电路的基本概念和基本定理的理解程度；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 考查考生应用数字电路的基本原理和方法对组合逻辑电路、时序逻辑电路进行分析和设计的能力；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3. 考查考生对脉冲电路、A/D、D/A转换器工作原理的了解和应用程度。</w:t>
      </w:r>
    </w:p>
    <w:p>
      <w:pPr>
        <w:spacing w:line="360" w:lineRule="auto"/>
        <w:jc w:val="center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Ⅱ、考试形式和试卷结构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一、试卷满分及考试时间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本试卷满分为150分，考试时间为180分钟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二、答题方式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答题方式为闭卷、笔试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三、试卷内容结构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基础知识          50分          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电路分析和设计    100分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四、试卷题型结构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单项选择题   30分 （10小题，每小题3分）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填空题       10分  （5个空，每空2分）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综合应用题   110分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五、参考书：《数字电子技术基础》 阎石，第六版，高等教育出版社</w:t>
      </w:r>
    </w:p>
    <w:p>
      <w:pPr>
        <w:spacing w:line="360" w:lineRule="auto"/>
        <w:jc w:val="center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Ⅲ、考查范围</w:t>
      </w:r>
    </w:p>
    <w:p>
      <w:pPr>
        <w:numPr>
          <w:ilvl w:val="0"/>
          <w:numId w:val="1"/>
        </w:numPr>
        <w:spacing w:line="360" w:lineRule="auto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数制与码制</w:t>
      </w:r>
    </w:p>
    <w:p>
      <w:pPr>
        <w:spacing w:line="360" w:lineRule="auto"/>
        <w:ind w:firstLine="120" w:firstLineChars="5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1、数制和码制、各码制之间的换算</w:t>
      </w:r>
    </w:p>
    <w:p>
      <w:pPr>
        <w:spacing w:line="360" w:lineRule="auto"/>
        <w:ind w:firstLine="120" w:firstLineChars="5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2、原码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、反码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和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补码</w:t>
      </w:r>
    </w:p>
    <w:p>
      <w:pPr>
        <w:spacing w:line="360" w:lineRule="auto"/>
        <w:ind w:firstLine="120" w:firstLineChars="5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3、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几种常用的编码</w:t>
      </w:r>
    </w:p>
    <w:p>
      <w:pPr>
        <w:numPr>
          <w:ilvl w:val="0"/>
          <w:numId w:val="1"/>
        </w:numPr>
        <w:spacing w:line="360" w:lineRule="auto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逻辑代数基础</w:t>
      </w:r>
    </w:p>
    <w:p>
      <w:pPr>
        <w:spacing w:line="360" w:lineRule="auto"/>
        <w:ind w:firstLine="120" w:firstLineChars="5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1、逻辑代数中的基本运算和复合运算关系</w:t>
      </w:r>
    </w:p>
    <w:p>
      <w:pPr>
        <w:spacing w:line="360" w:lineRule="auto"/>
        <w:ind w:firstLine="120" w:firstLineChars="5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2、逻辑代数中的基本公式和常用公式和三个基本定理</w:t>
      </w:r>
    </w:p>
    <w:p>
      <w:pPr>
        <w:spacing w:line="360" w:lineRule="auto"/>
        <w:ind w:firstLine="120" w:firstLineChars="5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3、逻辑函数及其表示方法</w:t>
      </w:r>
    </w:p>
    <w:p>
      <w:pPr>
        <w:spacing w:line="360" w:lineRule="auto"/>
        <w:ind w:firstLine="120" w:firstLineChars="5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4、逻辑函数的两种标准形式</w:t>
      </w:r>
    </w:p>
    <w:p>
      <w:pPr>
        <w:spacing w:line="360" w:lineRule="auto"/>
        <w:ind w:firstLine="120" w:firstLineChars="5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5、逻辑函数的公式化简法</w:t>
      </w:r>
    </w:p>
    <w:p>
      <w:pPr>
        <w:spacing w:line="360" w:lineRule="auto"/>
        <w:ind w:firstLine="120" w:firstLineChars="5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6、逻辑函数的卡诺图化简法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360" w:lineRule="auto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门电路</w:t>
      </w:r>
    </w:p>
    <w:p>
      <w:pPr>
        <w:spacing w:line="360" w:lineRule="auto"/>
        <w:ind w:firstLine="120" w:firstLineChars="5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1、TTL门电路</w:t>
      </w:r>
    </w:p>
    <w:p>
      <w:pPr>
        <w:spacing w:line="360" w:lineRule="auto"/>
        <w:ind w:firstLine="120" w:firstLineChars="5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2、TTL反相器的电路结构和工作原理</w:t>
      </w:r>
    </w:p>
    <w:p>
      <w:pPr>
        <w:spacing w:line="360" w:lineRule="auto"/>
        <w:ind w:firstLine="120" w:firstLineChars="5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3、TTL反相器的静态输入特性和输出特性</w:t>
      </w:r>
    </w:p>
    <w:p>
      <w:pPr>
        <w:spacing w:line="360" w:lineRule="auto"/>
        <w:ind w:firstLine="120" w:firstLineChars="5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4、TTL门电路输入端的的动态特性</w:t>
      </w:r>
    </w:p>
    <w:p>
      <w:pPr>
        <w:spacing w:line="360" w:lineRule="auto"/>
        <w:ind w:firstLine="120" w:firstLineChars="5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5、其他类型的TTL门电路</w:t>
      </w:r>
    </w:p>
    <w:p>
      <w:pPr>
        <w:spacing w:line="360" w:lineRule="auto"/>
        <w:ind w:firstLine="120" w:firstLineChars="5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6、COMS反相器的工作原理</w:t>
      </w:r>
    </w:p>
    <w:p>
      <w:pPr>
        <w:spacing w:line="360" w:lineRule="auto"/>
        <w:ind w:firstLine="120" w:firstLineChars="5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7、COMS反相器的静态输入和输出特性</w:t>
      </w:r>
    </w:p>
    <w:p>
      <w:pPr>
        <w:spacing w:line="360" w:lineRule="auto"/>
        <w:ind w:firstLine="120" w:firstLineChars="5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8、其他类型的COMS门电路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360" w:lineRule="auto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组合逻辑电路</w:t>
      </w:r>
    </w:p>
    <w:p>
      <w:pPr>
        <w:numPr>
          <w:ilvl w:val="1"/>
          <w:numId w:val="2"/>
        </w:num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组合逻辑电路的分析方法和设计方法</w:t>
      </w:r>
    </w:p>
    <w:p>
      <w:pPr>
        <w:numPr>
          <w:ilvl w:val="1"/>
          <w:numId w:val="2"/>
        </w:num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若干常用的组合逻辑电路的功能及应用</w:t>
      </w:r>
    </w:p>
    <w:p>
      <w:pPr>
        <w:spacing w:line="360" w:lineRule="auto"/>
        <w:ind w:left="420" w:left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2.1编码器</w:t>
      </w:r>
    </w:p>
    <w:p>
      <w:pPr>
        <w:spacing w:line="360" w:lineRule="auto"/>
        <w:ind w:left="420" w:left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2.2译码器</w:t>
      </w:r>
    </w:p>
    <w:p>
      <w:pPr>
        <w:spacing w:line="360" w:lineRule="auto"/>
        <w:ind w:left="420" w:left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2.3数据选择器</w:t>
      </w:r>
    </w:p>
    <w:p>
      <w:pPr>
        <w:spacing w:line="360" w:lineRule="auto"/>
        <w:ind w:left="420" w:left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2.4加法器</w:t>
      </w:r>
    </w:p>
    <w:p>
      <w:pPr>
        <w:spacing w:line="360" w:lineRule="auto"/>
        <w:ind w:left="420" w:left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2.5数值比较器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360" w:lineRule="auto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半导体</w:t>
      </w: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存储电路</w:t>
      </w:r>
    </w:p>
    <w:p>
      <w:pPr>
        <w:numPr>
          <w:ilvl w:val="1"/>
          <w:numId w:val="3"/>
        </w:num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触发器的电路结构与动作特点</w:t>
      </w:r>
    </w:p>
    <w:p>
      <w:pPr>
        <w:numPr>
          <w:ilvl w:val="1"/>
          <w:numId w:val="3"/>
        </w:num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触发器的逻辑功能及其描述方法（各种触发器的特性表及特性方程）</w:t>
      </w:r>
    </w:p>
    <w:p>
      <w:pPr>
        <w:pStyle w:val="11"/>
        <w:numPr>
          <w:ilvl w:val="1"/>
          <w:numId w:val="3"/>
        </w:numPr>
        <w:spacing w:line="360" w:lineRule="auto"/>
        <w:ind w:firstLineChars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不同逻辑功能的触发器之间的转换</w:t>
      </w:r>
    </w:p>
    <w:p>
      <w:pPr>
        <w:pStyle w:val="11"/>
        <w:numPr>
          <w:ilvl w:val="1"/>
          <w:numId w:val="3"/>
        </w:numPr>
        <w:spacing w:line="360" w:lineRule="auto"/>
        <w:ind w:firstLineChars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存储器</w:t>
      </w:r>
    </w:p>
    <w:p>
      <w:pPr>
        <w:pStyle w:val="11"/>
        <w:spacing w:line="360" w:lineRule="auto"/>
        <w:ind w:left="360" w:firstLine="0" w:firstLineChars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4.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、静态随机存储器（SRAM）</w:t>
      </w:r>
    </w:p>
    <w:p>
      <w:pPr>
        <w:pStyle w:val="11"/>
        <w:spacing w:line="360" w:lineRule="auto"/>
        <w:ind w:left="360" w:firstLine="0" w:firstLineChars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.2、只读存储器（ROM）</w:t>
      </w:r>
    </w:p>
    <w:p>
      <w:pPr>
        <w:pStyle w:val="11"/>
        <w:spacing w:line="360" w:lineRule="auto"/>
        <w:ind w:left="360" w:firstLine="0" w:firstLineChars="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4.3、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存储器容量的扩展</w:t>
      </w:r>
    </w:p>
    <w:p>
      <w:pPr>
        <w:pStyle w:val="11"/>
        <w:spacing w:line="360" w:lineRule="auto"/>
        <w:ind w:left="360" w:firstLine="0" w:firstLineChars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4.4、用存储器实现组合逻辑函数</w:t>
      </w:r>
    </w:p>
    <w:p>
      <w:pPr>
        <w:pStyle w:val="11"/>
        <w:spacing w:line="360" w:lineRule="auto"/>
        <w:ind w:left="360" w:firstLine="0" w:firstLineChars="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360" w:lineRule="auto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时序逻辑电路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1、时序逻辑电路的分析方法</w:t>
      </w:r>
    </w:p>
    <w:p>
      <w:pPr>
        <w:spacing w:line="360" w:lineRule="auto"/>
        <w:ind w:left="181" w:leftChars="86" w:firstLine="120" w:firstLineChars="5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1.1、同步时序逻辑电路的分析方法</w:t>
      </w:r>
    </w:p>
    <w:p>
      <w:pPr>
        <w:spacing w:line="360" w:lineRule="auto"/>
        <w:ind w:left="181" w:leftChars="86" w:firstLine="120" w:firstLineChars="5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1.2、时序逻辑电路的状态转换表、状态转换图和时序图</w:t>
      </w:r>
    </w:p>
    <w:p>
      <w:pPr>
        <w:spacing w:line="360" w:lineRule="auto"/>
        <w:ind w:left="561" w:leftChars="153" w:hanging="240" w:hanging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1.3、简单的异步时序逻辑电路的分析（通过画时序图分析电路的 逻辑功能）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2、若干常用的时序逻辑电路的功能和应用</w:t>
      </w:r>
    </w:p>
    <w:p>
      <w:pPr>
        <w:spacing w:line="360" w:lineRule="auto"/>
        <w:ind w:left="181" w:leftChars="86" w:firstLine="120" w:firstLineChars="5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2.1寄存器和移位寄存器</w:t>
      </w:r>
    </w:p>
    <w:p>
      <w:pPr>
        <w:spacing w:line="360" w:lineRule="auto"/>
        <w:ind w:left="181" w:leftChars="86" w:firstLine="120" w:firstLineChars="5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2.2计数器</w:t>
      </w:r>
    </w:p>
    <w:p>
      <w:pPr>
        <w:spacing w:line="360" w:lineRule="auto"/>
        <w:ind w:left="181" w:leftChars="86" w:firstLine="120" w:firstLineChars="5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2.3顺序脉冲发生器</w:t>
      </w:r>
    </w:p>
    <w:p>
      <w:pPr>
        <w:spacing w:line="360" w:lineRule="auto"/>
        <w:ind w:left="181" w:leftChars="86" w:firstLine="120" w:firstLineChars="5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2.4序列信号发生器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3、同步时序逻辑电路的设计方法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360" w:lineRule="auto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脉冲波形的产生和整形</w:t>
      </w:r>
    </w:p>
    <w:p>
      <w:pPr>
        <w:numPr>
          <w:ilvl w:val="1"/>
          <w:numId w:val="4"/>
        </w:num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施密特触发器电路、特性、应用</w:t>
      </w:r>
    </w:p>
    <w:p>
      <w:pPr>
        <w:numPr>
          <w:ilvl w:val="1"/>
          <w:numId w:val="4"/>
        </w:numPr>
        <w:tabs>
          <w:tab w:val="left" w:pos="900"/>
        </w:tabs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单稳态触发器电路、特性、应用</w:t>
      </w:r>
    </w:p>
    <w:p>
      <w:pPr>
        <w:numPr>
          <w:ilvl w:val="1"/>
          <w:numId w:val="4"/>
        </w:num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多谐振荡器电路、特性、应用</w:t>
      </w:r>
    </w:p>
    <w:p>
      <w:pPr>
        <w:numPr>
          <w:ilvl w:val="1"/>
          <w:numId w:val="4"/>
        </w:num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555定时器及其应用</w:t>
      </w:r>
    </w:p>
    <w:p>
      <w:pPr>
        <w:numPr>
          <w:ilvl w:val="1"/>
          <w:numId w:val="5"/>
        </w:numPr>
        <w:spacing w:line="360" w:lineRule="auto"/>
        <w:ind w:left="420" w:left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、555定时器的电路结构与功能</w:t>
      </w:r>
    </w:p>
    <w:p>
      <w:pPr>
        <w:numPr>
          <w:ilvl w:val="1"/>
          <w:numId w:val="5"/>
        </w:numPr>
        <w:spacing w:line="360" w:lineRule="auto"/>
        <w:ind w:left="420" w:left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、用555定时器接成的施密特触发器</w:t>
      </w:r>
    </w:p>
    <w:p>
      <w:pPr>
        <w:spacing w:line="360" w:lineRule="auto"/>
        <w:ind w:left="420" w:left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4.3、用555定时器接成的单稳态触发器</w:t>
      </w:r>
    </w:p>
    <w:p>
      <w:pPr>
        <w:spacing w:line="360" w:lineRule="auto"/>
        <w:ind w:left="420" w:left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4.4、用555定时器接成的多谐触发器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360" w:lineRule="auto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数-模和模-数转换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1、D/A转换器</w:t>
      </w:r>
    </w:p>
    <w:p>
      <w:pPr>
        <w:spacing w:line="360" w:lineRule="auto"/>
        <w:ind w:left="900" w:leftChars="200" w:hanging="480" w:hanging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1.1 权电阻网络D/A转换器、倒T型电阻网络D/A转换器、权电流型D/A转换器电路原理及应用</w:t>
      </w:r>
    </w:p>
    <w:p>
      <w:pPr>
        <w:spacing w:line="360" w:lineRule="auto"/>
        <w:ind w:left="420" w:left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1.2  D/A转换器转换精度与转换速度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2、A/D转换器</w:t>
      </w:r>
    </w:p>
    <w:p>
      <w:pPr>
        <w:spacing w:line="360" w:lineRule="auto"/>
        <w:ind w:left="420" w:left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2.1  A/D转换的基本原理</w:t>
      </w:r>
    </w:p>
    <w:p>
      <w:pPr>
        <w:spacing w:line="360" w:lineRule="auto"/>
        <w:ind w:left="420" w:left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2.2  取样-保持电路</w:t>
      </w:r>
    </w:p>
    <w:p>
      <w:pPr>
        <w:spacing w:line="360" w:lineRule="auto"/>
        <w:ind w:left="420" w:left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2.3  直接A/D转换器</w:t>
      </w:r>
    </w:p>
    <w:p>
      <w:pPr>
        <w:spacing w:line="360" w:lineRule="auto"/>
        <w:ind w:left="420" w:left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2.4  间接A/D转换器</w:t>
      </w:r>
    </w:p>
    <w:p>
      <w:pPr>
        <w:spacing w:line="360" w:lineRule="auto"/>
        <w:ind w:left="420" w:left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2.5  A/D转换器的转换精度与转换速度</w:t>
      </w:r>
    </w:p>
    <w:p>
      <w:pPr>
        <w:spacing w:line="360" w:lineRule="auto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bookmarkEnd w:id="0"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3366141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96A"/>
    <w:multiLevelType w:val="multilevel"/>
    <w:tmpl w:val="0AE8096A"/>
    <w:lvl w:ilvl="0" w:tentative="0">
      <w:start w:val="4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abstractNum w:abstractNumId="1">
    <w:nsid w:val="0FAC6026"/>
    <w:multiLevelType w:val="multilevel"/>
    <w:tmpl w:val="0FAC6026"/>
    <w:lvl w:ilvl="0" w:tentative="0">
      <w:start w:val="1"/>
      <w:numFmt w:val="japaneseCounting"/>
      <w:lvlText w:val="第%1章"/>
      <w:lvlJc w:val="left"/>
      <w:pPr>
        <w:tabs>
          <w:tab w:val="left" w:pos="750"/>
        </w:tabs>
        <w:ind w:left="750" w:hanging="75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4D84A08"/>
    <w:multiLevelType w:val="multilevel"/>
    <w:tmpl w:val="44D84A08"/>
    <w:lvl w:ilvl="0" w:tentative="0">
      <w:start w:val="3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tabs>
          <w:tab w:val="left" w:pos="360"/>
        </w:tabs>
        <w:ind w:left="360" w:hanging="360"/>
      </w:pPr>
      <w:rPr>
        <w:rFonts w:ascii="Times New Roman" w:hAnsi="Times New Roman" w:eastAsia="宋体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abstractNum w:abstractNumId="3">
    <w:nsid w:val="5E1D4877"/>
    <w:multiLevelType w:val="multilevel"/>
    <w:tmpl w:val="5E1D4877"/>
    <w:lvl w:ilvl="0" w:tentative="0">
      <w:start w:val="4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tabs>
          <w:tab w:val="left" w:pos="360"/>
        </w:tabs>
        <w:ind w:left="360" w:hanging="360"/>
      </w:pPr>
      <w:rPr>
        <w:rFonts w:ascii="Times New Roman" w:hAnsi="Times New Roman" w:eastAsia="宋体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abstractNum w:abstractNumId="4">
    <w:nsid w:val="7D295524"/>
    <w:multiLevelType w:val="multilevel"/>
    <w:tmpl w:val="7D295524"/>
    <w:lvl w:ilvl="0" w:tentative="0">
      <w:start w:val="6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tabs>
          <w:tab w:val="left" w:pos="360"/>
        </w:tabs>
        <w:ind w:left="360" w:hanging="360"/>
      </w:pPr>
      <w:rPr>
        <w:rFonts w:ascii="Times New Roman" w:hAnsi="Times New Roman" w:eastAsia="宋体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22"/>
    <w:rsid w:val="0002735D"/>
    <w:rsid w:val="00073C75"/>
    <w:rsid w:val="00090100"/>
    <w:rsid w:val="000A06B7"/>
    <w:rsid w:val="000C6E1B"/>
    <w:rsid w:val="000D236F"/>
    <w:rsid w:val="000F266E"/>
    <w:rsid w:val="00104EBB"/>
    <w:rsid w:val="00115636"/>
    <w:rsid w:val="001247FD"/>
    <w:rsid w:val="0013290F"/>
    <w:rsid w:val="00176922"/>
    <w:rsid w:val="001841CF"/>
    <w:rsid w:val="001A509C"/>
    <w:rsid w:val="001D1841"/>
    <w:rsid w:val="00225F0E"/>
    <w:rsid w:val="00241054"/>
    <w:rsid w:val="002852E2"/>
    <w:rsid w:val="002C4D95"/>
    <w:rsid w:val="002F4E63"/>
    <w:rsid w:val="00323AD2"/>
    <w:rsid w:val="00327E16"/>
    <w:rsid w:val="00374885"/>
    <w:rsid w:val="003810D4"/>
    <w:rsid w:val="00382B62"/>
    <w:rsid w:val="00387FC1"/>
    <w:rsid w:val="00393D96"/>
    <w:rsid w:val="003943A1"/>
    <w:rsid w:val="003A3917"/>
    <w:rsid w:val="003B3AA4"/>
    <w:rsid w:val="00401D41"/>
    <w:rsid w:val="00411BB7"/>
    <w:rsid w:val="00411CC5"/>
    <w:rsid w:val="0041683F"/>
    <w:rsid w:val="0044163F"/>
    <w:rsid w:val="00450BD4"/>
    <w:rsid w:val="004B00C9"/>
    <w:rsid w:val="004C6FF2"/>
    <w:rsid w:val="004E3916"/>
    <w:rsid w:val="00502987"/>
    <w:rsid w:val="00502A8A"/>
    <w:rsid w:val="00564E1F"/>
    <w:rsid w:val="00565F20"/>
    <w:rsid w:val="005828E7"/>
    <w:rsid w:val="00586E8A"/>
    <w:rsid w:val="005A060D"/>
    <w:rsid w:val="005C4196"/>
    <w:rsid w:val="005E75FD"/>
    <w:rsid w:val="00616775"/>
    <w:rsid w:val="00623507"/>
    <w:rsid w:val="00641B94"/>
    <w:rsid w:val="00651515"/>
    <w:rsid w:val="0065173F"/>
    <w:rsid w:val="00657F6C"/>
    <w:rsid w:val="00664EEB"/>
    <w:rsid w:val="00665966"/>
    <w:rsid w:val="00671B55"/>
    <w:rsid w:val="00672624"/>
    <w:rsid w:val="00735C62"/>
    <w:rsid w:val="00775D80"/>
    <w:rsid w:val="007C0226"/>
    <w:rsid w:val="007F1A3D"/>
    <w:rsid w:val="00827610"/>
    <w:rsid w:val="00871272"/>
    <w:rsid w:val="0087192E"/>
    <w:rsid w:val="00875769"/>
    <w:rsid w:val="008B04F1"/>
    <w:rsid w:val="008B280B"/>
    <w:rsid w:val="008B394E"/>
    <w:rsid w:val="008E778B"/>
    <w:rsid w:val="00951FDE"/>
    <w:rsid w:val="00983FFE"/>
    <w:rsid w:val="00986107"/>
    <w:rsid w:val="009B485B"/>
    <w:rsid w:val="009F2541"/>
    <w:rsid w:val="00A32952"/>
    <w:rsid w:val="00A40E7F"/>
    <w:rsid w:val="00AB693D"/>
    <w:rsid w:val="00AC4FFA"/>
    <w:rsid w:val="00AD04D6"/>
    <w:rsid w:val="00AE3DFC"/>
    <w:rsid w:val="00B16D21"/>
    <w:rsid w:val="00B26D70"/>
    <w:rsid w:val="00B33EFA"/>
    <w:rsid w:val="00B636F1"/>
    <w:rsid w:val="00B7475D"/>
    <w:rsid w:val="00B94EF1"/>
    <w:rsid w:val="00BC1333"/>
    <w:rsid w:val="00C00537"/>
    <w:rsid w:val="00C027F9"/>
    <w:rsid w:val="00C036F0"/>
    <w:rsid w:val="00C24F16"/>
    <w:rsid w:val="00C3277E"/>
    <w:rsid w:val="00C53C98"/>
    <w:rsid w:val="00C720A9"/>
    <w:rsid w:val="00CD557E"/>
    <w:rsid w:val="00CE2F56"/>
    <w:rsid w:val="00CF0837"/>
    <w:rsid w:val="00CF77E4"/>
    <w:rsid w:val="00D57C20"/>
    <w:rsid w:val="00D94D8A"/>
    <w:rsid w:val="00DA60D5"/>
    <w:rsid w:val="00DF1812"/>
    <w:rsid w:val="00E24A89"/>
    <w:rsid w:val="00E36D00"/>
    <w:rsid w:val="00E62076"/>
    <w:rsid w:val="00E71C66"/>
    <w:rsid w:val="00E72765"/>
    <w:rsid w:val="00E76FB8"/>
    <w:rsid w:val="00E961DB"/>
    <w:rsid w:val="00EA2635"/>
    <w:rsid w:val="00EA2E44"/>
    <w:rsid w:val="00EB41B9"/>
    <w:rsid w:val="00EC6FE5"/>
    <w:rsid w:val="00ED7249"/>
    <w:rsid w:val="00F20D9C"/>
    <w:rsid w:val="00F4541C"/>
    <w:rsid w:val="00F61413"/>
    <w:rsid w:val="00F868B9"/>
    <w:rsid w:val="00FB6616"/>
    <w:rsid w:val="00FE7EB8"/>
    <w:rsid w:val="459737BD"/>
    <w:rsid w:val="57B3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4</Pages>
  <Words>210</Words>
  <Characters>1197</Characters>
  <Lines>9</Lines>
  <Paragraphs>2</Paragraphs>
  <TotalTime>0</TotalTime>
  <ScaleCrop>false</ScaleCrop>
  <LinksUpToDate>false</LinksUpToDate>
  <CharactersWithSpaces>1405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2021-07-09T01:23:00Z</dcterms:created>
  <dc:creator>LSK</dc:creator>
  <dc:description>Shankar's Birthday falls on 25th July.  Don't Forget to wish him</dc:description>
  <cp:keywords>Birthday</cp:keywords>
  <cp:lastModifiedBy>y</cp:lastModifiedBy>
  <cp:lastPrinted>2020-07-15T00:24:00Z</cp:lastPrinted>
  <dcterms:modified xsi:type="dcterms:W3CDTF">2021-07-24T02:07:20Z</dcterms:modified>
  <dc:subject>Birthday</dc:subject>
  <dc:title>Are You suprised ?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