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001</w:t>
            </w:r>
            <w:r>
              <w:rPr>
                <w:rFonts w:hint="eastAsia"/>
              </w:rPr>
              <w:t>（0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447" w:type="dxa"/>
          </w:tcPr>
          <w:p>
            <w:pPr>
              <w:jc w:val="center"/>
            </w:pPr>
            <w:r>
              <w:rPr>
                <w:rFonts w:hint="eastAsia"/>
              </w:rPr>
              <w:t>基础医学（病理生理学）</w:t>
            </w:r>
          </w:p>
        </w:tc>
        <w:tc>
          <w:tcPr>
            <w:tcW w:w="174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0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0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82</w:t>
            </w:r>
          </w:p>
        </w:tc>
        <w:tc>
          <w:tcPr>
            <w:tcW w:w="2172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1983" w:type="dxa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</w:t>
            </w:r>
            <w:r>
              <w:t>2085220246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tabs>
          <w:tab w:val="left" w:pos="11295"/>
        </w:tabs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  <w:r>
        <w:rPr>
          <w:sz w:val="24"/>
        </w:rPr>
        <w:tab/>
      </w: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105590100017038    </w:t>
            </w:r>
          </w:p>
        </w:tc>
        <w:tc>
          <w:tcPr>
            <w:tcW w:w="14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郑潇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105590100017059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江美林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105590100017097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苏子竣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105590100017079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汪驰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105590100017003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张雪艳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105590100017104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袁寒梅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105590100017062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罗晨源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105590100029001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叶杰洲</w:t>
            </w: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1001（06)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基础医学（病理生理学）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4"/>
    <w:rsid w:val="00374527"/>
    <w:rsid w:val="007620F4"/>
    <w:rsid w:val="00904809"/>
    <w:rsid w:val="00AF2824"/>
    <w:rsid w:val="048F4059"/>
    <w:rsid w:val="11B82FA6"/>
    <w:rsid w:val="11E10BB4"/>
    <w:rsid w:val="15441CE0"/>
    <w:rsid w:val="1CB80FF0"/>
    <w:rsid w:val="2399398F"/>
    <w:rsid w:val="28825F7B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2</TotalTime>
  <ScaleCrop>false</ScaleCrop>
  <LinksUpToDate>false</LinksUpToDate>
  <CharactersWithSpaces>767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2020-06-22T12:33:00Z</dcterms:created>
  <dc:creator>Administrator</dc:creator>
  <cp:lastModifiedBy>陈于瑾</cp:lastModifiedBy>
  <dcterms:modified xsi:type="dcterms:W3CDTF">2020-06-22T14:18:31Z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