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000000"/>
          <w:sz w:val="18"/>
          <w:szCs w:val="18"/>
        </w:rPr>
      </w:pPr>
      <w:r>
        <w:rPr>
          <w:rFonts w:hint="eastAsia"/>
          <w:color w:val="000000"/>
          <w:sz w:val="18"/>
          <w:szCs w:val="18"/>
        </w:rPr>
        <w:drawing>
          <wp:inline distT="0" distB="0" distL="0" distR="0">
            <wp:extent cx="2146935" cy="6438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146935" cy="643890"/>
                    </a:xfrm>
                    <a:prstGeom prst="rect">
                      <a:avLst/>
                    </a:prstGeom>
                    <a:noFill/>
                    <a:ln>
                      <a:noFill/>
                    </a:ln>
                  </pic:spPr>
                </pic:pic>
              </a:graphicData>
            </a:graphic>
          </wp:inline>
        </w:drawing>
      </w:r>
    </w:p>
    <w:p>
      <w:pPr>
        <w:jc w:val="center"/>
        <w:rPr>
          <w:b/>
          <w:bCs/>
          <w:color w:val="000000"/>
          <w:sz w:val="24"/>
          <w:szCs w:val="18"/>
        </w:rPr>
      </w:pPr>
      <w:bookmarkStart w:id="0" w:name="_Hlk118201966"/>
      <w:r>
        <w:rPr>
          <w:rFonts w:hint="eastAsia"/>
          <w:b/>
          <w:bCs/>
          <w:color w:val="000000"/>
          <w:sz w:val="24"/>
          <w:szCs w:val="18"/>
        </w:rPr>
        <w:t>20</w:t>
      </w:r>
      <w:r>
        <w:rPr>
          <w:b/>
          <w:bCs/>
          <w:color w:val="000000"/>
          <w:sz w:val="24"/>
          <w:szCs w:val="18"/>
        </w:rPr>
        <w:t>2</w:t>
      </w:r>
      <w:r>
        <w:rPr>
          <w:rFonts w:hint="eastAsia"/>
          <w:b/>
          <w:bCs/>
          <w:color w:val="000000"/>
          <w:sz w:val="24"/>
          <w:szCs w:val="18"/>
        </w:rPr>
        <w:t>3年招收攻读硕士学位研究生入学考试试题</w:t>
      </w:r>
      <w:r>
        <w:rPr>
          <w:rFonts w:hint="eastAsia"/>
          <w:b/>
          <w:bCs/>
          <w:color w:val="000000"/>
          <w:sz w:val="28"/>
          <w:szCs w:val="28"/>
        </w:rPr>
        <w:t xml:space="preserve"> </w:t>
      </w:r>
      <w:r>
        <w:rPr>
          <w:rFonts w:hint="eastAsia"/>
          <w:b/>
          <w:bCs/>
          <w:color w:val="000000"/>
          <w:sz w:val="24"/>
          <w:szCs w:val="18"/>
        </w:rPr>
        <w:t>(</w:t>
      </w:r>
      <w:r>
        <w:rPr>
          <w:b/>
          <w:bCs/>
          <w:color w:val="000000"/>
          <w:sz w:val="24"/>
          <w:szCs w:val="18"/>
        </w:rPr>
        <w:t>A</w:t>
      </w:r>
      <w:r>
        <w:rPr>
          <w:rFonts w:hint="eastAsia"/>
          <w:b/>
          <w:bCs/>
          <w:color w:val="000000"/>
          <w:sz w:val="24"/>
          <w:szCs w:val="18"/>
        </w:rPr>
        <w:t>卷)</w:t>
      </w:r>
    </w:p>
    <w:p>
      <w:pPr>
        <w:jc w:val="center"/>
        <w:rPr>
          <w:color w:val="000000"/>
          <w:sz w:val="18"/>
          <w:szCs w:val="18"/>
        </w:rPr>
      </w:pPr>
      <w:r>
        <w:rPr>
          <w:rFonts w:hint="eastAsia"/>
          <w:color w:val="000000"/>
          <w:sz w:val="18"/>
          <w:szCs w:val="18"/>
        </w:rPr>
        <w:t>********************************************************************************************</w:t>
      </w:r>
    </w:p>
    <w:p>
      <w:pPr>
        <w:rPr>
          <w:color w:val="000000"/>
          <w:sz w:val="21"/>
          <w:szCs w:val="18"/>
        </w:rPr>
      </w:pPr>
      <w:r>
        <w:rPr>
          <w:rFonts w:hint="eastAsia"/>
          <w:color w:val="000000"/>
          <w:sz w:val="21"/>
          <w:szCs w:val="18"/>
        </w:rPr>
        <w:t>招生专业与代码：光学工程(学术学位</w:t>
      </w:r>
      <w:r>
        <w:rPr>
          <w:color w:val="000000"/>
          <w:sz w:val="21"/>
          <w:szCs w:val="18"/>
        </w:rPr>
        <w:t>)/</w:t>
      </w:r>
      <w:r>
        <w:rPr>
          <w:rFonts w:hint="eastAsia"/>
          <w:color w:val="000000"/>
          <w:sz w:val="21"/>
          <w:szCs w:val="18"/>
        </w:rPr>
        <w:t>080300、电子信息(专业学位)</w:t>
      </w:r>
      <w:r>
        <w:rPr>
          <w:color w:val="000000"/>
          <w:sz w:val="21"/>
          <w:szCs w:val="18"/>
        </w:rPr>
        <w:t xml:space="preserve">/ </w:t>
      </w:r>
      <w:r>
        <w:rPr>
          <w:rFonts w:hint="eastAsia"/>
          <w:color w:val="000000"/>
          <w:sz w:val="21"/>
          <w:szCs w:val="18"/>
        </w:rPr>
        <w:t>085400</w:t>
      </w:r>
    </w:p>
    <w:p>
      <w:pPr>
        <w:rPr>
          <w:color w:val="000000"/>
          <w:sz w:val="21"/>
          <w:szCs w:val="18"/>
        </w:rPr>
      </w:pPr>
    </w:p>
    <w:p>
      <w:pPr>
        <w:rPr>
          <w:color w:val="000000"/>
          <w:sz w:val="21"/>
          <w:szCs w:val="18"/>
        </w:rPr>
      </w:pPr>
      <w:r>
        <w:rPr>
          <w:rFonts w:hint="eastAsia"/>
          <w:color w:val="000000"/>
          <w:sz w:val="21"/>
          <w:szCs w:val="18"/>
        </w:rPr>
        <w:t>考试科目名称及代码：光学/834</w:t>
      </w:r>
      <w:bookmarkEnd w:id="0"/>
    </w:p>
    <w:tbl>
      <w:tblPr>
        <w:tblStyle w:val="5"/>
        <w:tblW w:w="83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3" w:hRule="atLeast"/>
        </w:trPr>
        <w:tc>
          <w:tcPr>
            <w:tcW w:w="8316" w:type="dxa"/>
          </w:tcPr>
          <w:p>
            <w:pPr>
              <w:rPr>
                <w:sz w:val="21"/>
              </w:rPr>
            </w:pPr>
            <w:r>
              <w:rPr>
                <w:rFonts w:hint="eastAsia"/>
                <w:sz w:val="18"/>
              </w:rPr>
              <w:t>考生注意：所有答案必须写在答题纸（卷）上，写在本试题上一律不给分。</w:t>
            </w:r>
            <w:r>
              <w:rPr>
                <w:rFonts w:hint="eastAsia"/>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 w:hRule="atLeast"/>
        </w:trPr>
        <w:tc>
          <w:tcPr>
            <w:tcW w:w="8316" w:type="dxa"/>
          </w:tcPr>
          <w:p>
            <w:pPr>
              <w:spacing w:after="156" w:afterLines="50" w:line="320" w:lineRule="exact"/>
              <w:rPr>
                <w:sz w:val="21"/>
                <w:szCs w:val="21"/>
              </w:rPr>
            </w:pPr>
            <w:r>
              <w:rPr>
                <w:rFonts w:hint="eastAsia"/>
                <w:sz w:val="21"/>
                <w:szCs w:val="21"/>
              </w:rPr>
              <w:t>一、 选择题（每道题有多个备选答案，只有一个是正确的，请将正确答案写在答题纸上。本大题共计10小题，每题5分，共50分）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0" w:hRule="atLeast"/>
        </w:trPr>
        <w:tc>
          <w:tcPr>
            <w:tcW w:w="8316" w:type="dxa"/>
          </w:tcPr>
          <w:p>
            <w:pPr>
              <w:pStyle w:val="8"/>
              <w:numPr>
                <w:ilvl w:val="0"/>
                <w:numId w:val="1"/>
              </w:numPr>
              <w:spacing w:line="360" w:lineRule="auto"/>
              <w:ind w:firstLineChars="0"/>
              <w:rPr>
                <w:rFonts w:ascii="Times New Roman" w:hAnsi="Times New Roman"/>
              </w:rPr>
            </w:pPr>
            <w:r>
              <w:rPr>
                <w:rFonts w:hint="eastAsia" w:ascii="Times New Roman" w:hAnsi="Times New Roman"/>
              </w:rPr>
              <w:t>2</w:t>
            </w:r>
            <w:r>
              <w:rPr>
                <w:rFonts w:ascii="Times New Roman" w:hAnsi="Times New Roman"/>
              </w:rPr>
              <w:t>021</w:t>
            </w:r>
            <w:r>
              <w:rPr>
                <w:rFonts w:hint="eastAsia" w:ascii="Times New Roman" w:hAnsi="Times New Roman"/>
              </w:rPr>
              <w:t>年升空的詹姆斯·韦伯太空望远镜与哈勃太空望远镜相比，其观测波段更偏重于:</w:t>
            </w:r>
            <w:r>
              <w:rPr>
                <w:rFonts w:ascii="Times New Roman" w:hAnsi="Times New Roman"/>
              </w:rPr>
              <w:t xml:space="preserve"> </w:t>
            </w:r>
          </w:p>
          <w:p>
            <w:pPr>
              <w:pStyle w:val="8"/>
              <w:spacing w:line="360" w:lineRule="auto"/>
              <w:ind w:left="360" w:firstLine="0" w:firstLineChars="0"/>
              <w:rPr>
                <w:rFonts w:ascii="Times New Roman" w:hAnsi="Times New Roman"/>
              </w:rPr>
            </w:pPr>
            <w:r>
              <w:rPr>
                <w:rFonts w:hint="eastAsia" w:ascii="Times New Roman" w:hAnsi="Times New Roman"/>
              </w:rPr>
              <w:t xml:space="preserve">A．X光波段 </w:t>
            </w:r>
            <w:r>
              <w:rPr>
                <w:rFonts w:ascii="Times New Roman" w:hAnsi="Times New Roman"/>
              </w:rPr>
              <w:t xml:space="preserve">   </w:t>
            </w:r>
            <w:r>
              <w:rPr>
                <w:rFonts w:hint="eastAsia" w:ascii="Times New Roman" w:hAnsi="Times New Roman"/>
              </w:rPr>
              <w:t>B</w:t>
            </w:r>
            <w:r>
              <w:rPr>
                <w:rFonts w:ascii="Times New Roman" w:hAnsi="Times New Roman"/>
              </w:rPr>
              <w:t xml:space="preserve">. </w:t>
            </w:r>
            <w:r>
              <w:rPr>
                <w:rFonts w:hint="eastAsia" w:ascii="Times New Roman" w:hAnsi="Times New Roman"/>
              </w:rPr>
              <w:t xml:space="preserve">紫外光波段 </w:t>
            </w:r>
            <w:r>
              <w:rPr>
                <w:rFonts w:ascii="Times New Roman" w:hAnsi="Times New Roman"/>
              </w:rPr>
              <w:t xml:space="preserve">   </w:t>
            </w:r>
            <w:r>
              <w:rPr>
                <w:rFonts w:hint="eastAsia" w:ascii="Times New Roman" w:hAnsi="Times New Roman"/>
              </w:rPr>
              <w:t>C</w:t>
            </w:r>
            <w:r>
              <w:rPr>
                <w:rFonts w:ascii="Times New Roman" w:hAnsi="Times New Roman"/>
              </w:rPr>
              <w:t xml:space="preserve">. </w:t>
            </w:r>
            <w:r>
              <w:rPr>
                <w:rFonts w:hint="eastAsia" w:ascii="Times New Roman" w:hAnsi="Times New Roman"/>
              </w:rPr>
              <w:t xml:space="preserve">可见光波段 </w:t>
            </w:r>
            <w:r>
              <w:rPr>
                <w:rFonts w:ascii="Times New Roman" w:hAnsi="Times New Roman"/>
              </w:rPr>
              <w:t xml:space="preserve">  </w:t>
            </w:r>
            <w:r>
              <w:rPr>
                <w:rFonts w:hint="eastAsia" w:ascii="Times New Roman" w:hAnsi="Times New Roman"/>
              </w:rPr>
              <w:t>D</w:t>
            </w:r>
            <w:r>
              <w:rPr>
                <w:rFonts w:ascii="Times New Roman" w:hAnsi="Times New Roman"/>
              </w:rPr>
              <w:t xml:space="preserve">. </w:t>
            </w:r>
            <w:r>
              <w:rPr>
                <w:rFonts w:hint="eastAsia" w:ascii="Times New Roman" w:hAnsi="Times New Roman"/>
              </w:rPr>
              <w:t>红外光波段</w:t>
            </w:r>
          </w:p>
          <w:p>
            <w:pPr>
              <w:pStyle w:val="8"/>
              <w:numPr>
                <w:ilvl w:val="0"/>
                <w:numId w:val="1"/>
              </w:numPr>
              <w:spacing w:line="360" w:lineRule="auto"/>
              <w:ind w:firstLineChars="0"/>
              <w:rPr>
                <w:rFonts w:ascii="Times New Roman" w:hAnsi="Times New Roman"/>
              </w:rPr>
            </w:pPr>
            <w:r>
              <w:rPr>
                <w:rFonts w:hint="eastAsia" w:ascii="Times New Roman" w:hAnsi="Times New Roman"/>
              </w:rPr>
              <w:t>如果人类的色彩感知能力能够扩展到红外以及紫外波段，那么在艳阳高照的情况下天空将会呈现什么颜色？</w:t>
            </w:r>
            <w:r>
              <w:rPr>
                <w:rFonts w:ascii="Times New Roman" w:hAnsi="Times New Roman"/>
              </w:rPr>
              <w:t xml:space="preserve"> </w:t>
            </w:r>
            <w:bookmarkStart w:id="1" w:name="_GoBack"/>
            <w:bookmarkEnd w:id="1"/>
          </w:p>
          <w:p>
            <w:pPr>
              <w:pStyle w:val="8"/>
              <w:spacing w:line="360" w:lineRule="auto"/>
              <w:ind w:left="344" w:leftChars="41" w:firstLine="0" w:firstLineChars="0"/>
              <w:rPr>
                <w:rFonts w:ascii="Times New Roman" w:hAnsi="Times New Roman"/>
              </w:rPr>
            </w:pPr>
            <w:r>
              <w:rPr>
                <w:rFonts w:hint="eastAsia" w:ascii="Times New Roman" w:hAnsi="Times New Roman"/>
              </w:rPr>
              <w:t>A.</w:t>
            </w:r>
            <w:r>
              <w:rPr>
                <w:rFonts w:hint="eastAsia" w:ascii="Times New Roman" w:hAnsi="Times New Roman"/>
              </w:rPr>
              <w:tab/>
            </w:r>
            <w:r>
              <w:rPr>
                <w:rFonts w:hint="eastAsia" w:ascii="Times New Roman" w:hAnsi="Times New Roman"/>
              </w:rPr>
              <w:t xml:space="preserve">紫色       B. </w:t>
            </w:r>
            <w:r>
              <w:rPr>
                <w:rFonts w:ascii="Times New Roman" w:hAnsi="Times New Roman"/>
              </w:rPr>
              <w:t xml:space="preserve"> </w:t>
            </w:r>
            <w:r>
              <w:rPr>
                <w:rFonts w:hint="eastAsia" w:ascii="Times New Roman" w:hAnsi="Times New Roman"/>
              </w:rPr>
              <w:t xml:space="preserve">红色          C. </w:t>
            </w:r>
            <w:r>
              <w:rPr>
                <w:rFonts w:ascii="Times New Roman" w:hAnsi="Times New Roman"/>
              </w:rPr>
              <w:t xml:space="preserve"> </w:t>
            </w:r>
            <w:r>
              <w:rPr>
                <w:rFonts w:hint="eastAsia" w:ascii="Times New Roman" w:hAnsi="Times New Roman"/>
              </w:rPr>
              <w:t>紫外色       D.</w:t>
            </w:r>
            <w:r>
              <w:rPr>
                <w:rFonts w:ascii="Times New Roman" w:hAnsi="Times New Roman"/>
              </w:rPr>
              <w:t xml:space="preserve">  </w:t>
            </w:r>
            <w:r>
              <w:rPr>
                <w:rFonts w:hint="eastAsia" w:ascii="Times New Roman" w:hAnsi="Times New Roman"/>
              </w:rPr>
              <w:t>红外色</w:t>
            </w:r>
          </w:p>
          <w:p>
            <w:pPr>
              <w:pStyle w:val="8"/>
              <w:numPr>
                <w:ilvl w:val="0"/>
                <w:numId w:val="1"/>
              </w:numPr>
              <w:spacing w:line="360" w:lineRule="auto"/>
              <w:ind w:firstLineChars="0"/>
              <w:rPr>
                <w:rFonts w:ascii="Times New Roman" w:hAnsi="Times New Roman"/>
              </w:rPr>
            </w:pPr>
            <w:r>
              <w:rPr>
                <w:rFonts w:hint="eastAsia" w:ascii="Times New Roman" w:hAnsi="Times New Roman"/>
              </w:rPr>
              <w:t>下面的叙述中哪些现象或者应用是属于相同的光学机理范畴的</w:t>
            </w:r>
            <w:r>
              <w:rPr>
                <w:rFonts w:ascii="Times New Roman" w:hAnsi="Times New Roman"/>
              </w:rPr>
              <w:t>：</w:t>
            </w:r>
          </w:p>
          <w:p>
            <w:pPr>
              <w:pStyle w:val="8"/>
              <w:spacing w:line="360" w:lineRule="auto"/>
              <w:ind w:left="348" w:firstLine="0" w:firstLineChars="0"/>
              <w:rPr>
                <w:rFonts w:ascii="Times New Roman" w:hAnsi="Times New Roman"/>
              </w:rPr>
            </w:pPr>
            <w:r>
              <w:rPr>
                <w:rFonts w:hint="eastAsia" w:ascii="Times New Roman" w:hAnsi="Times New Roman"/>
              </w:rPr>
              <w:t>A</w:t>
            </w:r>
            <w:r>
              <w:rPr>
                <w:rFonts w:ascii="Times New Roman" w:hAnsi="Times New Roman"/>
              </w:rPr>
              <w:t xml:space="preserve">. </w:t>
            </w:r>
            <w:r>
              <w:rPr>
                <w:rFonts w:hint="eastAsia" w:ascii="Times New Roman" w:hAnsi="Times New Roman"/>
              </w:rPr>
              <w:t xml:space="preserve">太阳光和日光灯管发光 </w:t>
            </w:r>
            <w:r>
              <w:rPr>
                <w:rFonts w:ascii="Times New Roman" w:hAnsi="Times New Roman"/>
              </w:rPr>
              <w:t xml:space="preserve">        </w:t>
            </w:r>
            <w:r>
              <w:rPr>
                <w:rFonts w:hint="eastAsia" w:ascii="Times New Roman" w:hAnsi="Times New Roman"/>
              </w:rPr>
              <w:t>B</w:t>
            </w:r>
            <w:r>
              <w:rPr>
                <w:rFonts w:ascii="Times New Roman" w:hAnsi="Times New Roman"/>
              </w:rPr>
              <w:t xml:space="preserve">. </w:t>
            </w:r>
            <w:r>
              <w:rPr>
                <w:rFonts w:hint="eastAsia" w:ascii="Times New Roman" w:hAnsi="Times New Roman"/>
              </w:rPr>
              <w:t>绿色激光笔的指示光和叶子的绿色</w:t>
            </w:r>
          </w:p>
          <w:p>
            <w:pPr>
              <w:pStyle w:val="8"/>
              <w:spacing w:line="360" w:lineRule="auto"/>
              <w:ind w:left="360" w:firstLine="0" w:firstLineChars="0"/>
              <w:rPr>
                <w:rFonts w:ascii="Times New Roman" w:hAnsi="Times New Roman"/>
              </w:rPr>
            </w:pPr>
            <w:r>
              <w:rPr>
                <w:rFonts w:hint="eastAsia" w:ascii="Times New Roman" w:hAnsi="Times New Roman"/>
              </w:rPr>
              <w:t>C.</w:t>
            </w:r>
            <w:r>
              <w:rPr>
                <w:rFonts w:ascii="Times New Roman" w:hAnsi="Times New Roman"/>
              </w:rPr>
              <w:t xml:space="preserve"> </w:t>
            </w:r>
            <w:r>
              <w:rPr>
                <w:rFonts w:hint="eastAsia" w:ascii="Times New Roman" w:hAnsi="Times New Roman"/>
              </w:rPr>
              <w:t>金子的金光和钠燃烧产生的黄光</w:t>
            </w:r>
            <w:r>
              <w:rPr>
                <w:rFonts w:ascii="Times New Roman" w:hAnsi="Times New Roman"/>
              </w:rPr>
              <w:t xml:space="preserve"> D. </w:t>
            </w:r>
            <w:r>
              <w:rPr>
                <w:rFonts w:hint="eastAsia" w:ascii="Times New Roman" w:hAnsi="Times New Roman"/>
              </w:rPr>
              <w:t>人体红外热成像和炉子加热内壁发出的红光</w:t>
            </w:r>
          </w:p>
          <w:p>
            <w:pPr>
              <w:pStyle w:val="8"/>
              <w:numPr>
                <w:ilvl w:val="0"/>
                <w:numId w:val="1"/>
              </w:numPr>
              <w:spacing w:line="360" w:lineRule="auto"/>
              <w:ind w:firstLineChars="0"/>
            </w:pPr>
            <w:r>
              <w:rPr>
                <w:rFonts w:hint="eastAsia"/>
              </w:rPr>
              <w:t>在双缝干涉实验中，设狭缝是水平的</w:t>
            </w:r>
            <w:r>
              <w:rPr>
                <w:rFonts w:hint="eastAsia"/>
                <w:lang w:eastAsia="zh-CN"/>
              </w:rPr>
              <w:t>。</w:t>
            </w:r>
            <w:r>
              <w:rPr>
                <w:rFonts w:hint="eastAsia"/>
              </w:rPr>
              <w:t>若双缝所在的平板稍微向上平移，其它条件不变，则屏上的干涉条纹</w:t>
            </w:r>
            <w:r>
              <w:rPr>
                <w:rFonts w:ascii="Times New Roman" w:hAnsi="Times New Roman"/>
              </w:rPr>
              <w:t>:</w:t>
            </w:r>
          </w:p>
          <w:p>
            <w:pPr>
              <w:pStyle w:val="8"/>
              <w:spacing w:line="360" w:lineRule="auto"/>
              <w:ind w:firstLine="0" w:firstLineChars="0"/>
            </w:pPr>
            <w:r>
              <w:rPr>
                <w:rFonts w:hint="eastAsia"/>
              </w:rPr>
              <w:t xml:space="preserve">  </w:t>
            </w:r>
            <w:r>
              <w:t xml:space="preserve"> </w:t>
            </w:r>
            <w:r>
              <w:rPr>
                <w:rFonts w:hint="eastAsia" w:ascii="Times New Roman" w:hAnsi="Times New Roman"/>
              </w:rPr>
              <w:t>A.</w:t>
            </w:r>
            <w:r>
              <w:rPr>
                <w:rFonts w:hint="eastAsia"/>
              </w:rPr>
              <w:t xml:space="preserve"> 向下平移，且间距不变 </w:t>
            </w:r>
            <w:r>
              <w:t xml:space="preserve"> </w:t>
            </w:r>
            <w:r>
              <w:rPr>
                <w:rFonts w:hint="eastAsia"/>
              </w:rPr>
              <w:t xml:space="preserve">  </w:t>
            </w:r>
            <w:r>
              <w:rPr>
                <w:rFonts w:hint="eastAsia" w:ascii="Times New Roman" w:hAnsi="Times New Roman"/>
              </w:rPr>
              <w:t xml:space="preserve">B. </w:t>
            </w:r>
            <w:r>
              <w:rPr>
                <w:rFonts w:hint="eastAsia"/>
              </w:rPr>
              <w:t>向上平移，且间距不变</w:t>
            </w:r>
          </w:p>
          <w:p>
            <w:pPr>
              <w:pStyle w:val="8"/>
              <w:spacing w:line="360" w:lineRule="auto"/>
              <w:ind w:firstLine="0" w:firstLineChars="0"/>
            </w:pPr>
            <w:r>
              <w:t xml:space="preserve">   </w:t>
            </w:r>
            <w:r>
              <w:rPr>
                <w:rFonts w:hint="eastAsia" w:ascii="Times New Roman" w:hAnsi="Times New Roman"/>
              </w:rPr>
              <w:t>C</w:t>
            </w:r>
            <w:r>
              <w:rPr>
                <w:rFonts w:ascii="Times New Roman" w:hAnsi="Times New Roman"/>
              </w:rPr>
              <w:t xml:space="preserve">. </w:t>
            </w:r>
            <w:r>
              <w:rPr>
                <w:rFonts w:hint="eastAsia"/>
              </w:rPr>
              <w:t xml:space="preserve">不移动，但间距改变    </w:t>
            </w:r>
            <w:r>
              <w:t xml:space="preserve">  </w:t>
            </w:r>
            <w:r>
              <w:rPr>
                <w:rFonts w:hint="eastAsia" w:ascii="Times New Roman" w:hAnsi="Times New Roman"/>
              </w:rPr>
              <w:t>D.</w:t>
            </w:r>
            <w:r>
              <w:rPr>
                <w:rFonts w:ascii="Times New Roman" w:hAnsi="Times New Roman"/>
              </w:rPr>
              <w:t xml:space="preserve"> </w:t>
            </w:r>
            <w:r>
              <w:rPr>
                <w:rFonts w:hint="eastAsia"/>
              </w:rPr>
              <w:t xml:space="preserve">向上平移，且间距改变   </w:t>
            </w:r>
          </w:p>
          <w:p>
            <w:pPr>
              <w:pStyle w:val="8"/>
              <w:numPr>
                <w:ilvl w:val="0"/>
                <w:numId w:val="1"/>
              </w:numPr>
              <w:spacing w:line="360" w:lineRule="auto"/>
              <w:ind w:firstLineChars="0"/>
              <w:rPr>
                <w:rFonts w:ascii="Times New Roman" w:hAnsi="Times New Roman"/>
              </w:rPr>
            </w:pPr>
            <w:r>
              <w:rPr>
                <w:rFonts w:hint="eastAsia"/>
              </w:rPr>
              <w:t>自然光以</w:t>
            </w:r>
            <w:r>
              <w:rPr>
                <w:rFonts w:ascii="Times New Roman" w:hAnsi="Times New Roman"/>
              </w:rPr>
              <w:t>60°的入射角照射到某两介质交界面时，反射光为完全线偏振光，则知折射光为</w:t>
            </w:r>
            <w:r>
              <w:rPr>
                <w:rFonts w:hint="eastAsia" w:ascii="Times New Roman" w:hAnsi="Times New Roman"/>
              </w:rPr>
              <w:t>:</w:t>
            </w:r>
            <w:r>
              <w:rPr>
                <w:rFonts w:ascii="Times New Roman" w:hAnsi="Times New Roman"/>
              </w:rPr>
              <w:t xml:space="preserve">   </w:t>
            </w:r>
          </w:p>
          <w:p>
            <w:pPr>
              <w:pStyle w:val="8"/>
              <w:spacing w:line="360" w:lineRule="auto"/>
              <w:ind w:firstLine="0" w:firstLineChars="0"/>
              <w:rPr>
                <w:rFonts w:ascii="Times New Roman" w:hAnsi="Times New Roman"/>
              </w:rPr>
            </w:pPr>
            <w:r>
              <w:rPr>
                <w:rFonts w:ascii="Times New Roman" w:hAnsi="Times New Roman"/>
              </w:rPr>
              <w:t xml:space="preserve">    A. 完全线偏振光且折射角是30°</w:t>
            </w:r>
          </w:p>
          <w:p>
            <w:pPr>
              <w:pStyle w:val="8"/>
              <w:spacing w:line="360" w:lineRule="auto"/>
              <w:ind w:firstLine="0" w:firstLineChars="0"/>
              <w:rPr>
                <w:rFonts w:ascii="Times New Roman" w:hAnsi="Times New Roman"/>
              </w:rPr>
            </w:pPr>
            <w:r>
              <w:rPr>
                <w:rFonts w:ascii="Times New Roman" w:hAnsi="Times New Roman"/>
              </w:rPr>
              <w:t xml:space="preserve">    B. 部分偏振光且只是在该光由真空入射到折射率为</w:t>
            </w:r>
            <m:oMath>
              <m:r>
                <m:rPr/>
                <w:rPr>
                  <w:rFonts w:ascii="Cambria Math" w:hAnsi="Cambria Math"/>
                </w:rPr>
                <m:t>√3</m:t>
              </m:r>
            </m:oMath>
            <w:r>
              <w:rPr>
                <w:rFonts w:ascii="Times New Roman" w:hAnsi="Times New Roman"/>
              </w:rPr>
              <w:t>的介质时，折射角是30°</w:t>
            </w:r>
          </w:p>
          <w:p>
            <w:pPr>
              <w:pStyle w:val="8"/>
              <w:spacing w:line="360" w:lineRule="auto"/>
              <w:rPr>
                <w:rFonts w:ascii="Times New Roman" w:hAnsi="Times New Roman"/>
              </w:rPr>
            </w:pPr>
            <w:r>
              <w:rPr>
                <w:rFonts w:ascii="Times New Roman" w:hAnsi="Times New Roman"/>
              </w:rPr>
              <w:t>C. 部分偏振光，但须知两种介质的折射率才能确定折射角</w:t>
            </w:r>
          </w:p>
          <w:p>
            <w:pPr>
              <w:pStyle w:val="8"/>
              <w:spacing w:line="360" w:lineRule="auto"/>
              <w:rPr>
                <w:rFonts w:ascii="Times New Roman" w:hAnsi="Times New Roman"/>
                <w:highlight w:val="yellow"/>
              </w:rPr>
            </w:pPr>
            <w:r>
              <w:rPr>
                <w:rFonts w:ascii="Times New Roman" w:hAnsi="Times New Roman"/>
              </w:rPr>
              <w:t>D. 部分偏振光且折射角是30°</w:t>
            </w:r>
          </w:p>
          <w:p>
            <w:pPr>
              <w:pStyle w:val="8"/>
              <w:spacing w:line="360" w:lineRule="auto"/>
              <w:rPr>
                <w:rFonts w:ascii="Times New Roman" w:hAnsi="Times New Roman"/>
                <w:highlight w:val="yellow"/>
              </w:rPr>
            </w:pPr>
          </w:p>
          <w:p>
            <w:pPr>
              <w:pStyle w:val="8"/>
              <w:spacing w:line="360" w:lineRule="auto"/>
              <w:rPr>
                <w:rFonts w:ascii="Times New Roman" w:hAnsi="Times New Roman"/>
                <w:highlight w:val="yellow"/>
              </w:rPr>
            </w:pPr>
          </w:p>
        </w:tc>
      </w:tr>
    </w:tbl>
    <w:p>
      <w:pPr>
        <w:ind w:firstLine="360"/>
        <w:rPr>
          <w:sz w:val="18"/>
        </w:rPr>
      </w:pPr>
      <w:r>
        <w:rPr>
          <w:rFonts w:hint="eastAsia"/>
          <w:sz w:val="18"/>
        </w:rPr>
        <w:t xml:space="preserve">试科目：  光 学                                                      共 </w:t>
      </w:r>
      <w:r>
        <w:rPr>
          <w:sz w:val="18"/>
        </w:rPr>
        <w:t>4</w:t>
      </w:r>
      <w:r>
        <w:rPr>
          <w:rFonts w:hint="eastAsia"/>
          <w:sz w:val="18"/>
        </w:rPr>
        <w:t xml:space="preserve"> 页，第</w:t>
      </w:r>
      <w:r>
        <w:rPr>
          <w:sz w:val="18"/>
        </w:rPr>
        <w:t>1</w:t>
      </w:r>
      <w:r>
        <w:rPr>
          <w:rFonts w:hint="eastAsia"/>
          <w:sz w:val="18"/>
        </w:rPr>
        <w:t xml:space="preserve"> 页</w:t>
      </w:r>
    </w:p>
    <w:tbl>
      <w:tblPr>
        <w:tblStyle w:val="5"/>
        <w:tblW w:w="8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3" w:type="dxa"/>
            <w:shd w:val="clear" w:color="auto" w:fill="auto"/>
          </w:tcPr>
          <w:p>
            <w:pPr>
              <w:pStyle w:val="8"/>
              <w:spacing w:line="360" w:lineRule="auto"/>
              <w:ind w:firstLine="0" w:firstLineChars="0"/>
              <w:rPr>
                <w:szCs w:val="21"/>
              </w:rPr>
            </w:pPr>
            <w:r>
              <w:rPr>
                <w:rFonts w:hint="eastAsia"/>
                <w:szCs w:val="21"/>
              </w:rPr>
              <w:t>一、 选择题（每道题有多个备选答案，只有一个是正确的，请将正确答案写在答题纸上。本大题共计10小题，每题5分，共50分）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3" w:type="dxa"/>
            <w:shd w:val="clear" w:color="auto" w:fill="auto"/>
          </w:tcPr>
          <w:p>
            <w:pPr>
              <w:pStyle w:val="8"/>
              <w:numPr>
                <w:ilvl w:val="0"/>
                <w:numId w:val="1"/>
              </w:numPr>
              <w:spacing w:line="360" w:lineRule="auto"/>
              <w:ind w:firstLineChars="0"/>
              <w:rPr>
                <w:rFonts w:ascii="Times New Roman" w:hAnsi="Times New Roman"/>
              </w:rPr>
            </w:pPr>
            <w:r>
              <w:rPr>
                <w:rFonts w:ascii="Times New Roman" w:hAnsi="Times New Roman"/>
              </w:rPr>
              <w:t>某种材料，对500 nm的寻常光(o光)的折射率是1.65，对非常光(</w:t>
            </w:r>
            <w:r>
              <w:rPr>
                <w:rFonts w:hint="eastAsia" w:ascii="Times New Roman" w:hAnsi="Times New Roman"/>
                <w:lang w:val="en-US" w:eastAsia="zh-CN"/>
              </w:rPr>
              <w:t>e</w:t>
            </w:r>
            <w:r>
              <w:rPr>
                <w:rFonts w:ascii="Times New Roman" w:hAnsi="Times New Roman"/>
              </w:rPr>
              <w:t>光)的折射率是1.67， 那么用这种材料做成1/4玻片所需的厚度是多少毫米？</w:t>
            </w:r>
          </w:p>
          <w:p>
            <w:pPr>
              <w:pStyle w:val="8"/>
              <w:spacing w:line="360" w:lineRule="auto"/>
              <w:ind w:left="360" w:firstLine="0" w:firstLineChars="0"/>
              <w:rPr>
                <w:rFonts w:ascii="Times New Roman" w:hAnsi="Times New Roman"/>
                <w:szCs w:val="21"/>
              </w:rPr>
            </w:pPr>
            <w:r>
              <w:rPr>
                <w:rFonts w:hint="eastAsia" w:ascii="Times New Roman" w:hAnsi="Times New Roman"/>
                <w:szCs w:val="21"/>
              </w:rPr>
              <w:t>A</w:t>
            </w:r>
            <w:r>
              <w:rPr>
                <w:rFonts w:ascii="Times New Roman" w:hAnsi="Times New Roman"/>
                <w:szCs w:val="21"/>
              </w:rPr>
              <w:t>.  5</w:t>
            </w:r>
            <w:r>
              <w:rPr>
                <w:rFonts w:hint="eastAsia" w:ascii="Times New Roman" w:hAnsi="Times New Roman"/>
                <w:szCs w:val="21"/>
              </w:rPr>
              <w:t>×</w:t>
            </w:r>
            <w:r>
              <w:rPr>
                <w:rFonts w:ascii="Times New Roman" w:hAnsi="Times New Roman"/>
                <w:szCs w:val="21"/>
              </w:rPr>
              <w:t>10</w:t>
            </w:r>
            <w:r>
              <w:rPr>
                <w:rFonts w:ascii="Times New Roman" w:hAnsi="Times New Roman"/>
                <w:szCs w:val="21"/>
                <w:vertAlign w:val="superscript"/>
              </w:rPr>
              <w:t>-3</w:t>
            </w:r>
            <w:r>
              <w:rPr>
                <w:rFonts w:ascii="Times New Roman" w:hAnsi="Times New Roman"/>
                <w:szCs w:val="21"/>
              </w:rPr>
              <w:t xml:space="preserve">       B.  6.25</w:t>
            </w:r>
            <w:r>
              <w:rPr>
                <w:rFonts w:hint="eastAsia" w:ascii="Times New Roman" w:hAnsi="Times New Roman"/>
                <w:szCs w:val="21"/>
              </w:rPr>
              <w:t>×</w:t>
            </w:r>
            <w:r>
              <w:rPr>
                <w:rFonts w:ascii="Times New Roman" w:hAnsi="Times New Roman"/>
                <w:szCs w:val="21"/>
              </w:rPr>
              <w:t>10</w:t>
            </w:r>
            <w:r>
              <w:rPr>
                <w:rFonts w:ascii="Times New Roman" w:hAnsi="Times New Roman"/>
                <w:szCs w:val="21"/>
                <w:vertAlign w:val="superscript"/>
              </w:rPr>
              <w:t xml:space="preserve">-3             </w:t>
            </w:r>
            <w:r>
              <w:rPr>
                <w:rFonts w:ascii="Times New Roman" w:hAnsi="Times New Roman"/>
                <w:szCs w:val="21"/>
              </w:rPr>
              <w:t>C.  8.25</w:t>
            </w:r>
            <w:r>
              <w:rPr>
                <w:rFonts w:hint="eastAsia" w:ascii="Times New Roman" w:hAnsi="Times New Roman"/>
                <w:szCs w:val="21"/>
              </w:rPr>
              <w:t>×</w:t>
            </w:r>
            <w:r>
              <w:rPr>
                <w:rFonts w:ascii="Times New Roman" w:hAnsi="Times New Roman"/>
                <w:szCs w:val="21"/>
              </w:rPr>
              <w:t>10</w:t>
            </w:r>
            <w:r>
              <w:rPr>
                <w:rFonts w:ascii="Times New Roman" w:hAnsi="Times New Roman"/>
                <w:szCs w:val="21"/>
                <w:vertAlign w:val="superscript"/>
              </w:rPr>
              <w:t xml:space="preserve">-3             </w:t>
            </w:r>
            <w:r>
              <w:rPr>
                <w:rFonts w:ascii="Times New Roman" w:hAnsi="Times New Roman"/>
                <w:szCs w:val="21"/>
              </w:rPr>
              <w:t>D.  9</w:t>
            </w:r>
            <w:r>
              <w:rPr>
                <w:rFonts w:hint="eastAsia" w:ascii="Times New Roman" w:hAnsi="Times New Roman"/>
                <w:szCs w:val="21"/>
              </w:rPr>
              <w:t>×</w:t>
            </w:r>
            <w:r>
              <w:rPr>
                <w:rFonts w:ascii="Times New Roman" w:hAnsi="Times New Roman"/>
                <w:szCs w:val="21"/>
              </w:rPr>
              <w:t>10</w:t>
            </w:r>
            <w:r>
              <w:rPr>
                <w:rFonts w:ascii="Times New Roman" w:hAnsi="Times New Roman"/>
                <w:szCs w:val="21"/>
                <w:vertAlign w:val="superscript"/>
              </w:rPr>
              <w:t xml:space="preserve">-3 </w:t>
            </w:r>
          </w:p>
          <w:p>
            <w:pPr>
              <w:pStyle w:val="8"/>
              <w:numPr>
                <w:ilvl w:val="0"/>
                <w:numId w:val="1"/>
              </w:numPr>
              <w:spacing w:line="360" w:lineRule="auto"/>
              <w:ind w:firstLineChars="0"/>
            </w:pPr>
            <w:r>
              <w:rPr>
                <w:rFonts w:hint="eastAsia"/>
              </w:rPr>
              <w:t>一束波长为</w:t>
            </w:r>
            <w:r>
              <w:rPr>
                <w:rFonts w:ascii="Symbol" w:hAnsi="Symbol"/>
                <w:i/>
              </w:rPr>
              <w:t></w:t>
            </w:r>
            <w:r>
              <w:rPr>
                <w:rFonts w:hint="eastAsia"/>
              </w:rPr>
              <w:t>的单色光由空气垂直入射到折射率为</w:t>
            </w:r>
            <w:r>
              <w:rPr>
                <w:rFonts w:ascii="Times New Roman" w:hAnsi="Times New Roman"/>
                <w:i/>
                <w:iCs/>
              </w:rPr>
              <w:t>n</w:t>
            </w:r>
            <w:r>
              <w:rPr>
                <w:rFonts w:hint="eastAsia"/>
              </w:rPr>
              <w:t>的透明薄膜上，透明薄膜放在空气中，要使反射光得到干涉加强，则薄膜最小的厚度为:</w:t>
            </w:r>
            <w:r>
              <w:t xml:space="preserve"> </w:t>
            </w:r>
          </w:p>
          <w:p>
            <w:pPr>
              <w:spacing w:after="156" w:afterLines="50" w:line="360" w:lineRule="auto"/>
              <w:ind w:left="357"/>
              <w:rPr>
                <w:sz w:val="21"/>
                <w:szCs w:val="21"/>
              </w:rPr>
            </w:pPr>
            <w:r>
              <w:rPr>
                <w:sz w:val="21"/>
                <w:szCs w:val="21"/>
              </w:rPr>
              <w:t xml:space="preserve">A.  </w:t>
            </w:r>
            <w:r>
              <w:rPr>
                <w:rFonts w:ascii="Symbol" w:hAnsi="Symbol"/>
                <w:i/>
                <w:sz w:val="21"/>
                <w:szCs w:val="21"/>
              </w:rPr>
              <w:t></w:t>
            </w:r>
            <w:r>
              <w:rPr>
                <w:rFonts w:ascii="Symbol" w:hAnsi="Symbol"/>
                <w:sz w:val="21"/>
                <w:szCs w:val="21"/>
              </w:rPr>
              <w:t></w:t>
            </w:r>
            <w:r>
              <w:rPr>
                <w:rFonts w:ascii="Symbol" w:hAnsi="Symbol"/>
                <w:i/>
                <w:sz w:val="21"/>
                <w:szCs w:val="21"/>
              </w:rPr>
              <w:t></w:t>
            </w:r>
            <w:r>
              <w:rPr>
                <w:rFonts w:ascii="Symbol" w:hAnsi="Symbol"/>
                <w:sz w:val="21"/>
                <w:szCs w:val="21"/>
              </w:rPr>
              <w:t></w:t>
            </w:r>
            <w:r>
              <w:rPr>
                <w:sz w:val="21"/>
                <w:szCs w:val="21"/>
              </w:rPr>
              <w:t xml:space="preserve">          B.  </w:t>
            </w:r>
            <w:r>
              <w:rPr>
                <w:rFonts w:ascii="Symbol" w:hAnsi="Symbol"/>
                <w:i/>
                <w:sz w:val="21"/>
                <w:szCs w:val="21"/>
              </w:rPr>
              <w:t></w:t>
            </w:r>
            <w:r>
              <w:rPr>
                <w:sz w:val="21"/>
                <w:szCs w:val="21"/>
              </w:rPr>
              <w:t xml:space="preserve"> / (4</w:t>
            </w:r>
            <w:r>
              <w:rPr>
                <w:i/>
                <w:sz w:val="21"/>
                <w:szCs w:val="21"/>
              </w:rPr>
              <w:t>n</w:t>
            </w:r>
            <w:r>
              <w:rPr>
                <w:sz w:val="21"/>
                <w:szCs w:val="21"/>
              </w:rPr>
              <w:t xml:space="preserve">)           </w:t>
            </w:r>
            <w:r>
              <w:rPr>
                <w:rFonts w:eastAsia="等线"/>
                <w:sz w:val="21"/>
                <w:szCs w:val="21"/>
              </w:rPr>
              <w:t>C</w:t>
            </w:r>
            <w:r>
              <w:rPr>
                <w:sz w:val="21"/>
                <w:szCs w:val="21"/>
              </w:rPr>
              <w:t xml:space="preserve">.  </w:t>
            </w:r>
            <w:r>
              <w:rPr>
                <w:rFonts w:ascii="Symbol" w:hAnsi="Symbol"/>
                <w:i/>
                <w:sz w:val="21"/>
                <w:szCs w:val="21"/>
              </w:rPr>
              <w:t></w:t>
            </w:r>
            <w:r>
              <w:rPr>
                <w:rFonts w:ascii="Symbol" w:hAnsi="Symbol"/>
                <w:sz w:val="21"/>
                <w:szCs w:val="21"/>
              </w:rPr>
              <w:t></w:t>
            </w:r>
            <w:r>
              <w:rPr>
                <w:sz w:val="21"/>
                <w:szCs w:val="21"/>
              </w:rPr>
              <w:t xml:space="preserve">              </w:t>
            </w:r>
            <w:r>
              <w:rPr>
                <w:rFonts w:eastAsia="等线"/>
                <w:sz w:val="21"/>
                <w:szCs w:val="21"/>
              </w:rPr>
              <w:t>D.</w:t>
            </w:r>
            <w:r>
              <w:rPr>
                <w:rFonts w:ascii="等线" w:hAnsi="等线" w:eastAsia="等线"/>
                <w:sz w:val="21"/>
                <w:szCs w:val="21"/>
              </w:rPr>
              <w:t xml:space="preserve">  </w:t>
            </w:r>
            <w:r>
              <w:rPr>
                <w:rFonts w:ascii="Symbol" w:hAnsi="Symbol"/>
                <w:i/>
                <w:sz w:val="21"/>
                <w:szCs w:val="21"/>
              </w:rPr>
              <w:t></w:t>
            </w:r>
            <w:r>
              <w:rPr>
                <w:sz w:val="21"/>
                <w:szCs w:val="21"/>
              </w:rPr>
              <w:t xml:space="preserve"> / (2</w:t>
            </w:r>
            <w:r>
              <w:rPr>
                <w:i/>
                <w:sz w:val="21"/>
                <w:szCs w:val="21"/>
              </w:rPr>
              <w:t>n</w:t>
            </w:r>
            <w:r>
              <w:rPr>
                <w:sz w:val="21"/>
                <w:szCs w:val="21"/>
              </w:rPr>
              <w:t xml:space="preserve">)   </w:t>
            </w:r>
            <w:r>
              <w:t xml:space="preserve">              </w:t>
            </w:r>
          </w:p>
          <w:p>
            <w:pPr>
              <w:pStyle w:val="8"/>
              <w:numPr>
                <w:ilvl w:val="0"/>
                <w:numId w:val="1"/>
              </w:numPr>
              <w:spacing w:line="360" w:lineRule="auto"/>
              <w:ind w:firstLineChars="0"/>
              <w:rPr>
                <w:szCs w:val="21"/>
              </w:rPr>
            </w:pPr>
            <w:r>
              <w:drawing>
                <wp:anchor distT="0" distB="0" distL="114300" distR="114300" simplePos="0" relativeHeight="251659264" behindDoc="0" locked="0" layoutInCell="1" allowOverlap="1">
                  <wp:simplePos x="0" y="0"/>
                  <wp:positionH relativeFrom="column">
                    <wp:posOffset>3678555</wp:posOffset>
                  </wp:positionH>
                  <wp:positionV relativeFrom="paragraph">
                    <wp:posOffset>650875</wp:posOffset>
                  </wp:positionV>
                  <wp:extent cx="1170305" cy="1088390"/>
                  <wp:effectExtent l="0" t="0" r="0" b="0"/>
                  <wp:wrapThrough wrapText="bothSides">
                    <wp:wrapPolygon>
                      <wp:start x="0" y="0"/>
                      <wp:lineTo x="0" y="21172"/>
                      <wp:lineTo x="21096" y="21172"/>
                      <wp:lineTo x="21096" y="0"/>
                      <wp:lineTo x="0" y="0"/>
                    </wp:wrapPolygon>
                  </wp:wrapThrough>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70305" cy="1088390"/>
                          </a:xfrm>
                          <a:prstGeom prst="rect">
                            <a:avLst/>
                          </a:prstGeom>
                        </pic:spPr>
                      </pic:pic>
                    </a:graphicData>
                  </a:graphic>
                </wp:anchor>
              </w:drawing>
            </w:r>
            <w:r>
              <w:rPr>
                <w:rFonts w:hint="eastAsia"/>
                <w:szCs w:val="21"/>
              </w:rPr>
              <w:t>如右图所示，两个直径有差别且彼此平行的圆柱夹在两块平玻璃中间形成空气劈尖，且圆柱之间的距离为</w:t>
            </w:r>
            <w:r>
              <w:rPr>
                <w:rFonts w:ascii="Times New Roman" w:hAnsi="Times New Roman"/>
                <w:i/>
                <w:iCs/>
                <w:szCs w:val="21"/>
              </w:rPr>
              <w:t>L</w:t>
            </w:r>
            <w:r>
              <w:rPr>
                <w:rFonts w:hint="eastAsia"/>
                <w:szCs w:val="21"/>
              </w:rPr>
              <w:t>。当单色光垂直入射时，产生干涉条纹。如两圆柱之间的距离变大，则在</w:t>
            </w:r>
            <w:r>
              <w:rPr>
                <w:rFonts w:hint="eastAsia" w:ascii="Times New Roman" w:hAnsi="Times New Roman"/>
                <w:i/>
                <w:iCs/>
                <w:szCs w:val="21"/>
              </w:rPr>
              <w:t>L</w:t>
            </w:r>
            <w:r>
              <w:rPr>
                <w:rFonts w:hint="eastAsia"/>
                <w:szCs w:val="21"/>
              </w:rPr>
              <w:t>范围内的干涉条纹将：</w:t>
            </w:r>
            <w:r>
              <w:rPr>
                <w:szCs w:val="21"/>
              </w:rPr>
              <w:t xml:space="preserve"> </w:t>
            </w:r>
          </w:p>
          <w:p>
            <w:pPr>
              <w:pStyle w:val="8"/>
              <w:numPr>
                <w:ilvl w:val="0"/>
                <w:numId w:val="2"/>
              </w:numPr>
              <w:spacing w:line="360" w:lineRule="auto"/>
              <w:ind w:firstLineChars="0"/>
              <w:rPr>
                <w:szCs w:val="21"/>
              </w:rPr>
            </w:pPr>
            <w:r>
              <w:rPr>
                <w:rFonts w:hint="eastAsia"/>
                <w:szCs w:val="21"/>
              </w:rPr>
              <w:t>数目增加，间距不变</w:t>
            </w:r>
          </w:p>
          <w:p>
            <w:pPr>
              <w:pStyle w:val="8"/>
              <w:numPr>
                <w:ilvl w:val="0"/>
                <w:numId w:val="2"/>
              </w:numPr>
              <w:spacing w:line="360" w:lineRule="auto"/>
              <w:ind w:firstLineChars="0"/>
              <w:rPr>
                <w:szCs w:val="21"/>
              </w:rPr>
            </w:pPr>
            <w:r>
              <w:rPr>
                <w:rFonts w:hint="eastAsia"/>
                <w:szCs w:val="21"/>
              </w:rPr>
              <w:t xml:space="preserve"> 数目减少，间距变大</w:t>
            </w:r>
          </w:p>
          <w:p>
            <w:pPr>
              <w:pStyle w:val="8"/>
              <w:numPr>
                <w:ilvl w:val="0"/>
                <w:numId w:val="2"/>
              </w:numPr>
              <w:spacing w:line="360" w:lineRule="auto"/>
              <w:ind w:firstLineChars="0"/>
              <w:rPr>
                <w:szCs w:val="21"/>
              </w:rPr>
            </w:pPr>
            <w:r>
              <w:rPr>
                <w:rFonts w:hint="eastAsia"/>
                <w:szCs w:val="21"/>
              </w:rPr>
              <w:t xml:space="preserve"> 数目增加，间距变小</w:t>
            </w:r>
          </w:p>
          <w:p>
            <w:pPr>
              <w:pStyle w:val="8"/>
              <w:numPr>
                <w:ilvl w:val="0"/>
                <w:numId w:val="2"/>
              </w:numPr>
              <w:spacing w:line="360" w:lineRule="auto"/>
              <w:ind w:firstLineChars="0"/>
              <w:rPr>
                <w:szCs w:val="21"/>
              </w:rPr>
            </w:pPr>
            <w:r>
              <w:rPr>
                <w:rFonts w:hint="eastAsia"/>
                <w:szCs w:val="21"/>
              </w:rPr>
              <w:t>数目不变，间距变大</w:t>
            </w:r>
          </w:p>
          <w:p>
            <w:pPr>
              <w:pStyle w:val="8"/>
              <w:numPr>
                <w:ilvl w:val="0"/>
                <w:numId w:val="1"/>
              </w:numPr>
              <w:spacing w:line="360" w:lineRule="auto"/>
              <w:ind w:firstLineChars="0"/>
              <w:rPr>
                <w:szCs w:val="21"/>
              </w:rPr>
            </w:pPr>
            <w:r>
              <w:rPr>
                <w:rFonts w:hint="eastAsia" w:ascii="Times New Roman" w:hAnsi="Times New Roman"/>
                <w:szCs w:val="24"/>
              </w:rPr>
              <w:t>在单缝夫琅禾费衍射实验中，波长为</w:t>
            </w:r>
            <w:r>
              <w:rPr>
                <w:rFonts w:ascii="Times New Roman" w:hAnsi="Times New Roman"/>
                <w:i/>
                <w:szCs w:val="24"/>
              </w:rPr>
              <w:sym w:font="Symbol" w:char="006C"/>
            </w:r>
            <w:r>
              <w:rPr>
                <w:rFonts w:hint="eastAsia" w:ascii="Times New Roman" w:hAnsi="Times New Roman"/>
                <w:szCs w:val="24"/>
              </w:rPr>
              <w:t>的单色光垂直入射在宽度</w:t>
            </w:r>
            <w:r>
              <w:rPr>
                <w:rFonts w:ascii="Times New Roman" w:hAnsi="Times New Roman"/>
                <w:i/>
                <w:szCs w:val="24"/>
              </w:rPr>
              <w:t>a</w:t>
            </w:r>
            <w:r>
              <w:rPr>
                <w:rFonts w:hint="eastAsia" w:ascii="Times New Roman" w:hAnsi="Times New Roman"/>
                <w:szCs w:val="24"/>
              </w:rPr>
              <w:t>＝</w:t>
            </w:r>
            <w:r>
              <w:rPr>
                <w:rFonts w:ascii="Times New Roman" w:hAnsi="Times New Roman"/>
                <w:szCs w:val="24"/>
              </w:rPr>
              <w:t>4</w:t>
            </w:r>
            <w:r>
              <w:rPr>
                <w:rFonts w:ascii="Symbol" w:hAnsi="Symbol"/>
                <w:i/>
                <w:szCs w:val="24"/>
              </w:rPr>
              <w:t></w:t>
            </w:r>
            <w:r>
              <w:rPr>
                <w:rFonts w:ascii="Times New Roman" w:hAnsi="Times New Roman"/>
                <w:i/>
                <w:szCs w:val="24"/>
              </w:rPr>
              <w:sym w:font="Symbol" w:char="006C"/>
            </w:r>
            <w:r>
              <w:rPr>
                <w:rFonts w:hint="eastAsia" w:ascii="Times New Roman" w:hAnsi="Times New Roman"/>
                <w:szCs w:val="24"/>
              </w:rPr>
              <w:t>的单缝上，对应于衍射角为</w:t>
            </w:r>
            <w:r>
              <w:rPr>
                <w:rFonts w:ascii="Times New Roman" w:hAnsi="Times New Roman"/>
                <w:szCs w:val="24"/>
              </w:rPr>
              <w:t>30</w:t>
            </w:r>
            <w:r>
              <w:rPr>
                <w:rFonts w:hint="eastAsia" w:ascii="Times New Roman" w:hAnsi="Times New Roman"/>
                <w:szCs w:val="24"/>
              </w:rPr>
              <w:t>°的方向，单缝处波阵面可分成的半波带数目为：</w:t>
            </w:r>
            <w:r>
              <w:rPr>
                <w:szCs w:val="21"/>
              </w:rPr>
              <w:t xml:space="preserve"> </w:t>
            </w:r>
          </w:p>
          <w:p>
            <w:pPr>
              <w:pStyle w:val="8"/>
              <w:numPr>
                <w:ilvl w:val="0"/>
                <w:numId w:val="3"/>
              </w:numPr>
              <w:spacing w:line="360" w:lineRule="auto"/>
              <w:ind w:firstLineChars="0"/>
              <w:rPr>
                <w:szCs w:val="21"/>
              </w:rPr>
            </w:pPr>
            <w:r>
              <w:rPr>
                <w:rFonts w:ascii="Times New Roman" w:hAnsi="Times New Roman"/>
                <w:szCs w:val="24"/>
              </w:rPr>
              <w:t>2</w:t>
            </w:r>
            <w:r>
              <w:rPr>
                <w:rFonts w:hint="eastAsia" w:ascii="Times New Roman" w:hAnsi="Times New Roman"/>
                <w:szCs w:val="24"/>
              </w:rPr>
              <w:t xml:space="preserve">个 </w:t>
            </w:r>
            <w:r>
              <w:rPr>
                <w:rFonts w:ascii="Times New Roman" w:hAnsi="Times New Roman"/>
                <w:szCs w:val="24"/>
              </w:rPr>
              <w:t xml:space="preserve">         </w:t>
            </w:r>
            <w:r>
              <w:rPr>
                <w:rFonts w:hint="eastAsia" w:ascii="Times New Roman" w:hAnsi="Times New Roman"/>
                <w:szCs w:val="24"/>
              </w:rPr>
              <w:t>B</w:t>
            </w:r>
            <w:r>
              <w:rPr>
                <w:rFonts w:ascii="Times New Roman" w:hAnsi="Times New Roman"/>
                <w:szCs w:val="24"/>
              </w:rPr>
              <w:t>.  4</w:t>
            </w:r>
            <w:r>
              <w:rPr>
                <w:rFonts w:hint="eastAsia" w:ascii="Times New Roman" w:hAnsi="Times New Roman"/>
                <w:szCs w:val="24"/>
              </w:rPr>
              <w:t xml:space="preserve">个 </w:t>
            </w:r>
            <w:r>
              <w:rPr>
                <w:rFonts w:ascii="Times New Roman" w:hAnsi="Times New Roman"/>
                <w:szCs w:val="24"/>
              </w:rPr>
              <w:t xml:space="preserve">              C</w:t>
            </w:r>
            <w:r>
              <w:rPr>
                <w:rFonts w:hint="eastAsia" w:ascii="Times New Roman" w:hAnsi="Times New Roman"/>
                <w:szCs w:val="24"/>
              </w:rPr>
              <w:t>.</w:t>
            </w:r>
            <w:r>
              <w:rPr>
                <w:rFonts w:ascii="Times New Roman" w:hAnsi="Times New Roman"/>
                <w:szCs w:val="24"/>
              </w:rPr>
              <w:t xml:space="preserve"> </w:t>
            </w:r>
            <w:r>
              <w:rPr>
                <w:rFonts w:hint="eastAsia" w:ascii="Times New Roman" w:hAnsi="Times New Roman"/>
                <w:szCs w:val="24"/>
              </w:rPr>
              <w:t xml:space="preserve">6个 </w:t>
            </w:r>
            <w:r>
              <w:rPr>
                <w:rFonts w:ascii="Times New Roman" w:hAnsi="Times New Roman"/>
                <w:szCs w:val="24"/>
              </w:rPr>
              <w:t xml:space="preserve">              D.  8</w:t>
            </w:r>
            <w:r>
              <w:rPr>
                <w:rFonts w:hint="eastAsia" w:ascii="Times New Roman" w:hAnsi="Times New Roman"/>
                <w:szCs w:val="24"/>
              </w:rPr>
              <w:t>个</w:t>
            </w:r>
          </w:p>
          <w:p>
            <w:pPr>
              <w:pStyle w:val="8"/>
              <w:numPr>
                <w:ilvl w:val="0"/>
                <w:numId w:val="1"/>
              </w:numPr>
              <w:spacing w:line="360" w:lineRule="auto"/>
              <w:ind w:firstLineChars="0"/>
              <w:rPr>
                <w:rFonts w:ascii="Times New Roman" w:hAnsi="Times New Roman"/>
                <w:szCs w:val="21"/>
              </w:rPr>
            </w:pPr>
            <w:r>
              <w:rPr>
                <w:rFonts w:ascii="Times New Roman" w:hAnsi="Times New Roman"/>
              </w:rPr>
              <w:t>用迈克尔逊干涉仪观察单色光干涉，当反射镜</w:t>
            </w:r>
            <w:r>
              <w:rPr>
                <w:rFonts w:ascii="Times New Roman" w:hAnsi="Times New Roman"/>
                <w:szCs w:val="21"/>
              </w:rPr>
              <w:t>M1移动0.12 mm时，</w:t>
            </w:r>
            <w:r>
              <w:rPr>
                <w:rFonts w:ascii="Times New Roman" w:hAnsi="Times New Roman"/>
              </w:rPr>
              <w:t>瞄准点干涉条纹移动了400条，那么所用</w:t>
            </w:r>
            <w:r>
              <w:rPr>
                <w:rFonts w:hint="eastAsia" w:ascii="Times New Roman" w:hAnsi="Times New Roman"/>
              </w:rPr>
              <w:t>光源</w:t>
            </w:r>
            <w:r>
              <w:rPr>
                <w:rFonts w:ascii="Times New Roman" w:hAnsi="Times New Roman"/>
              </w:rPr>
              <w:t>的波长为：</w:t>
            </w:r>
            <w:r>
              <w:rPr>
                <w:rFonts w:ascii="Times New Roman" w:hAnsi="Times New Roman"/>
                <w:szCs w:val="21"/>
              </w:rPr>
              <w:t xml:space="preserve"> </w:t>
            </w:r>
          </w:p>
          <w:p>
            <w:pPr>
              <w:pStyle w:val="8"/>
              <w:numPr>
                <w:ilvl w:val="0"/>
                <w:numId w:val="4"/>
              </w:numPr>
              <w:ind w:left="360" w:firstLine="0" w:firstLineChars="0"/>
              <w:rPr>
                <w:rFonts w:ascii="Times New Roman" w:hAnsi="Times New Roman"/>
                <w:szCs w:val="21"/>
              </w:rPr>
            </w:pPr>
            <w:r>
              <w:rPr>
                <w:rFonts w:ascii="Times New Roman" w:hAnsi="Times New Roman"/>
                <w:szCs w:val="21"/>
              </w:rPr>
              <w:t xml:space="preserve"> 400 nm       B.  480 nm            C.  540 nm           D.  600 nm</w:t>
            </w:r>
          </w:p>
          <w:p>
            <w:pPr>
              <w:pStyle w:val="8"/>
              <w:numPr>
                <w:numId w:val="0"/>
              </w:numPr>
              <w:ind w:left="360" w:leftChars="0"/>
              <w:jc w:val="left"/>
              <w:rPr>
                <w:rFonts w:ascii="Times New Roman" w:hAnsi="Times New Roman"/>
                <w:szCs w:val="21"/>
              </w:rPr>
            </w:pPr>
          </w:p>
          <w:p>
            <w:pPr>
              <w:spacing w:after="156" w:afterLines="50" w:line="360" w:lineRule="auto"/>
              <w:ind w:firstLine="315" w:firstLineChars="150"/>
              <w:rPr>
                <w:sz w:val="21"/>
                <w:szCs w:val="21"/>
              </w:rPr>
            </w:pPr>
          </w:p>
          <w:p>
            <w:pPr>
              <w:spacing w:after="156" w:afterLines="50" w:line="360" w:lineRule="auto"/>
              <w:ind w:firstLine="315" w:firstLineChars="150"/>
              <w:rPr>
                <w:sz w:val="21"/>
                <w:szCs w:val="21"/>
              </w:rPr>
            </w:pPr>
          </w:p>
          <w:p>
            <w:pPr>
              <w:spacing w:after="156" w:afterLines="50" w:line="360" w:lineRule="auto"/>
              <w:rPr>
                <w:sz w:val="18"/>
              </w:rPr>
            </w:pPr>
          </w:p>
          <w:p>
            <w:pPr>
              <w:spacing w:after="156" w:afterLines="50" w:line="360" w:lineRule="auto"/>
              <w:rPr>
                <w:sz w:val="18"/>
              </w:rPr>
            </w:pPr>
          </w:p>
          <w:p>
            <w:pPr>
              <w:spacing w:after="156" w:afterLines="50" w:line="360" w:lineRule="auto"/>
              <w:rPr>
                <w:sz w:val="18"/>
              </w:rPr>
            </w:pPr>
          </w:p>
        </w:tc>
      </w:tr>
    </w:tbl>
    <w:p>
      <w:pPr>
        <w:ind w:firstLine="360"/>
        <w:rPr>
          <w:sz w:val="18"/>
        </w:rPr>
      </w:pPr>
      <w:r>
        <w:rPr>
          <w:rFonts w:hint="eastAsia"/>
          <w:sz w:val="18"/>
        </w:rPr>
        <w:t xml:space="preserve">考试科目：  光 学                                                      共 </w:t>
      </w:r>
      <w:r>
        <w:rPr>
          <w:sz w:val="18"/>
        </w:rPr>
        <w:t>4</w:t>
      </w:r>
      <w:r>
        <w:rPr>
          <w:rFonts w:hint="eastAsia"/>
          <w:sz w:val="18"/>
        </w:rPr>
        <w:t xml:space="preserve">  页，第</w:t>
      </w:r>
      <w:r>
        <w:rPr>
          <w:sz w:val="18"/>
        </w:rPr>
        <w:t>2</w:t>
      </w:r>
      <w:r>
        <w:rPr>
          <w:rFonts w:hint="eastAsia"/>
          <w:sz w:val="18"/>
        </w:rPr>
        <w:t xml:space="preserve"> 页</w:t>
      </w:r>
    </w:p>
    <w:tbl>
      <w:tblPr>
        <w:tblStyle w:val="5"/>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640" w:type="dxa"/>
          </w:tcPr>
          <w:p>
            <w:pPr>
              <w:spacing w:before="156" w:beforeLines="50" w:after="156" w:afterLines="50" w:line="320" w:lineRule="exact"/>
              <w:rPr>
                <w:sz w:val="21"/>
                <w:szCs w:val="22"/>
              </w:rPr>
            </w:pPr>
            <w:r>
              <w:rPr>
                <w:rFonts w:hint="eastAsia"/>
                <w:sz w:val="21"/>
                <w:szCs w:val="22"/>
              </w:rPr>
              <w:t>二、计算简答题（请给出解答或分析过程，本大题共100分，第1题</w:t>
            </w:r>
            <w:r>
              <w:rPr>
                <w:sz w:val="21"/>
                <w:szCs w:val="22"/>
              </w:rPr>
              <w:t>20</w:t>
            </w:r>
            <w:r>
              <w:rPr>
                <w:rFonts w:hint="eastAsia"/>
                <w:sz w:val="21"/>
                <w:szCs w:val="22"/>
              </w:rPr>
              <w:t>分，第2题</w:t>
            </w:r>
            <w:r>
              <w:rPr>
                <w:sz w:val="21"/>
                <w:szCs w:val="22"/>
              </w:rPr>
              <w:t>20</w:t>
            </w:r>
            <w:r>
              <w:rPr>
                <w:rFonts w:hint="eastAsia"/>
                <w:sz w:val="21"/>
                <w:szCs w:val="22"/>
              </w:rPr>
              <w:t>分，第3题20分，第4题20分，第5题20分）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8" w:hRule="atLeast"/>
        </w:trPr>
        <w:tc>
          <w:tcPr>
            <w:tcW w:w="8640" w:type="dxa"/>
          </w:tcPr>
          <w:p>
            <w:pPr>
              <w:numPr>
                <w:ilvl w:val="0"/>
                <w:numId w:val="5"/>
              </w:numPr>
              <w:spacing w:line="360" w:lineRule="auto"/>
              <w:rPr>
                <w:sz w:val="21"/>
                <w:szCs w:val="21"/>
              </w:rPr>
            </w:pPr>
            <w:r>
              <w:rPr>
                <w:rFonts w:hint="eastAsia"/>
                <w:sz w:val="21"/>
                <w:szCs w:val="21"/>
              </w:rPr>
              <w:t>如下图所示为一种测定气体折射率的装置，在狭缝S</w:t>
            </w:r>
            <w:r>
              <w:rPr>
                <w:sz w:val="21"/>
                <w:szCs w:val="21"/>
                <w:vertAlign w:val="subscript"/>
              </w:rPr>
              <w:t>1</w:t>
            </w:r>
            <w:r>
              <w:rPr>
                <w:rFonts w:hint="eastAsia"/>
                <w:sz w:val="21"/>
                <w:szCs w:val="21"/>
              </w:rPr>
              <w:t>后放置一长度为</w:t>
            </w:r>
            <w:r>
              <w:rPr>
                <w:rFonts w:hint="eastAsia"/>
                <w:i/>
                <w:iCs/>
                <w:sz w:val="21"/>
                <w:szCs w:val="21"/>
              </w:rPr>
              <w:t>l</w:t>
            </w:r>
            <w:r>
              <w:rPr>
                <w:rFonts w:hint="eastAsia"/>
                <w:sz w:val="21"/>
                <w:szCs w:val="21"/>
              </w:rPr>
              <w:t>的透明容器（容器壁厚和注入排出口宽度远小于</w:t>
            </w:r>
            <w:r>
              <w:rPr>
                <w:rFonts w:hint="eastAsia"/>
                <w:i/>
                <w:iCs/>
                <w:sz w:val="21"/>
                <w:szCs w:val="21"/>
              </w:rPr>
              <w:t>l</w:t>
            </w:r>
            <w:r>
              <w:rPr>
                <w:rFonts w:hint="eastAsia"/>
                <w:sz w:val="21"/>
                <w:szCs w:val="21"/>
              </w:rPr>
              <w:t>）。容器中气体的注入和排出过程会导致接收屏的干涉条纹变化，试求：</w:t>
            </w:r>
          </w:p>
          <w:p>
            <w:pPr>
              <w:pStyle w:val="11"/>
              <w:numPr>
                <w:ilvl w:val="0"/>
                <w:numId w:val="6"/>
              </w:numPr>
              <w:spacing w:line="360" w:lineRule="auto"/>
              <w:ind w:firstLineChars="0"/>
              <w:rPr>
                <w:sz w:val="21"/>
                <w:szCs w:val="21"/>
              </w:rPr>
            </w:pPr>
            <w:r>
              <w:rPr>
                <w:rFonts w:hint="eastAsia"/>
                <w:sz w:val="21"/>
                <w:szCs w:val="21"/>
              </w:rPr>
              <w:t>若待测气体的折射率大于空气的折射率，而将待测气体注入容器排出空气后，干涉条纹将如何移动？</w:t>
            </w:r>
          </w:p>
          <w:p>
            <w:pPr>
              <w:pStyle w:val="11"/>
              <w:numPr>
                <w:ilvl w:val="0"/>
                <w:numId w:val="6"/>
              </w:numPr>
              <w:spacing w:line="360" w:lineRule="auto"/>
              <w:ind w:firstLineChars="0"/>
              <w:rPr>
                <w:sz w:val="21"/>
                <w:szCs w:val="21"/>
              </w:rPr>
            </w:pPr>
            <w:r>
              <w:rPr>
                <w:rFonts w:hint="eastAsia"/>
                <w:sz w:val="21"/>
                <w:szCs w:val="21"/>
              </w:rPr>
              <w:t>设</w:t>
            </w:r>
            <w:r>
              <w:rPr>
                <w:rFonts w:hint="eastAsia"/>
                <w:i/>
                <w:iCs/>
                <w:sz w:val="21"/>
                <w:szCs w:val="21"/>
              </w:rPr>
              <w:t>l</w:t>
            </w:r>
            <w:r>
              <w:rPr>
                <w:i/>
                <w:iCs/>
                <w:sz w:val="21"/>
                <w:szCs w:val="21"/>
              </w:rPr>
              <w:t>=</w:t>
            </w:r>
            <w:r>
              <w:rPr>
                <w:sz w:val="21"/>
                <w:szCs w:val="21"/>
              </w:rPr>
              <w:t xml:space="preserve">6 cm, </w:t>
            </w:r>
            <w:r>
              <w:rPr>
                <w:rFonts w:hint="eastAsia"/>
                <w:sz w:val="21"/>
                <w:szCs w:val="21"/>
              </w:rPr>
              <w:t>充入待测气体后条纹移动过</w:t>
            </w:r>
            <w:r>
              <w:rPr>
                <w:sz w:val="21"/>
                <w:szCs w:val="21"/>
              </w:rPr>
              <w:t>25</w:t>
            </w:r>
            <w:r>
              <w:rPr>
                <w:rFonts w:hint="eastAsia"/>
                <w:sz w:val="21"/>
                <w:szCs w:val="21"/>
              </w:rPr>
              <w:t>根，光波长是6</w:t>
            </w:r>
            <w:r>
              <w:rPr>
                <w:sz w:val="21"/>
                <w:szCs w:val="21"/>
              </w:rPr>
              <w:t>00 nm</w:t>
            </w:r>
            <w:r>
              <w:rPr>
                <w:rFonts w:hint="eastAsia"/>
                <w:sz w:val="21"/>
                <w:szCs w:val="21"/>
              </w:rPr>
              <w:t>，空气折射率为1</w:t>
            </w:r>
            <w:r>
              <w:rPr>
                <w:sz w:val="21"/>
                <w:szCs w:val="21"/>
              </w:rPr>
              <w:t>.000276</w:t>
            </w:r>
            <w:r>
              <w:rPr>
                <w:rFonts w:hint="eastAsia"/>
                <w:sz w:val="21"/>
                <w:szCs w:val="21"/>
              </w:rPr>
              <w:t>，求待测气体的折射率是多少？</w:t>
            </w:r>
          </w:p>
          <w:p>
            <w:pPr>
              <w:spacing w:line="360" w:lineRule="auto"/>
              <w:rPr>
                <w:color w:val="FF0000"/>
                <w:sz w:val="21"/>
                <w:szCs w:val="21"/>
              </w:rPr>
            </w:pPr>
            <w:r>
              <w:drawing>
                <wp:inline distT="0" distB="0" distL="0" distR="0">
                  <wp:extent cx="2795270" cy="1661795"/>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2859498" cy="1699949"/>
                          </a:xfrm>
                          <a:prstGeom prst="rect">
                            <a:avLst/>
                          </a:prstGeom>
                        </pic:spPr>
                      </pic:pic>
                    </a:graphicData>
                  </a:graphic>
                </wp:inline>
              </w:drawing>
            </w:r>
          </w:p>
          <w:p>
            <w:pPr>
              <w:spacing w:line="360" w:lineRule="auto"/>
              <w:rPr>
                <w:color w:val="FF0000"/>
                <w:sz w:val="21"/>
                <w:szCs w:val="21"/>
              </w:rPr>
            </w:pPr>
          </w:p>
          <w:p>
            <w:pPr>
              <w:numPr>
                <w:ilvl w:val="0"/>
                <w:numId w:val="5"/>
              </w:numPr>
              <w:spacing w:line="360" w:lineRule="auto"/>
              <w:rPr>
                <w:sz w:val="21"/>
                <w:szCs w:val="21"/>
              </w:rPr>
            </w:pPr>
            <w:r>
              <w:rPr>
                <w:rFonts w:hint="eastAsia"/>
                <w:sz w:val="21"/>
                <w:szCs w:val="21"/>
              </w:rPr>
              <w:t>古诗词中有许多描述光学现象的诗句,</w:t>
            </w:r>
            <w:r>
              <w:rPr>
                <w:sz w:val="21"/>
                <w:szCs w:val="21"/>
              </w:rPr>
              <w:t xml:space="preserve"> </w:t>
            </w:r>
            <w:r>
              <w:rPr>
                <w:rFonts w:hint="eastAsia"/>
                <w:sz w:val="21"/>
                <w:szCs w:val="21"/>
              </w:rPr>
              <w:t>如唐代储光羲《钓鱼湾》-</w:t>
            </w:r>
            <w:r>
              <w:rPr>
                <w:sz w:val="21"/>
                <w:szCs w:val="21"/>
              </w:rPr>
              <w:t>“</w:t>
            </w:r>
            <w:r>
              <w:rPr>
                <w:rFonts w:hint="eastAsia"/>
                <w:sz w:val="21"/>
                <w:szCs w:val="21"/>
              </w:rPr>
              <w:t>潭清疑水浅，荷动知鱼散</w:t>
            </w:r>
            <w:r>
              <w:rPr>
                <w:sz w:val="21"/>
                <w:szCs w:val="21"/>
              </w:rPr>
              <w:t>”</w:t>
            </w:r>
            <w:r>
              <w:rPr>
                <w:rFonts w:hint="eastAsia"/>
                <w:sz w:val="21"/>
                <w:szCs w:val="21"/>
              </w:rPr>
              <w:t>，唐代李白《早发白帝城》-</w:t>
            </w:r>
            <w:r>
              <w:rPr>
                <w:sz w:val="21"/>
                <w:szCs w:val="21"/>
              </w:rPr>
              <w:t>“</w:t>
            </w:r>
            <w:r>
              <w:rPr>
                <w:rFonts w:hint="eastAsia"/>
                <w:sz w:val="21"/>
                <w:szCs w:val="21"/>
              </w:rPr>
              <w:t>朝辞白帝彩云间，千里江陵一日还</w:t>
            </w:r>
            <w:r>
              <w:rPr>
                <w:sz w:val="21"/>
                <w:szCs w:val="21"/>
              </w:rPr>
              <w:t>”</w:t>
            </w:r>
            <w:r>
              <w:rPr>
                <w:rFonts w:hint="eastAsia"/>
                <w:sz w:val="21"/>
                <w:szCs w:val="21"/>
              </w:rPr>
              <w:t>和《望庐山瀑布》-</w:t>
            </w:r>
            <w:r>
              <w:rPr>
                <w:sz w:val="21"/>
                <w:szCs w:val="21"/>
              </w:rPr>
              <w:t>“</w:t>
            </w:r>
            <w:r>
              <w:rPr>
                <w:rFonts w:hint="eastAsia"/>
                <w:sz w:val="21"/>
                <w:szCs w:val="21"/>
              </w:rPr>
              <w:t>日照香炉生紫烟，遥看瀑布挂前川</w:t>
            </w:r>
            <w:r>
              <w:rPr>
                <w:sz w:val="21"/>
                <w:szCs w:val="21"/>
              </w:rPr>
              <w:t>”</w:t>
            </w:r>
            <w:r>
              <w:rPr>
                <w:rFonts w:hint="eastAsia"/>
                <w:sz w:val="21"/>
                <w:szCs w:val="21"/>
              </w:rPr>
              <w:t>，请问上述三句诗词都描述了哪些光学现象？</w:t>
            </w:r>
          </w:p>
          <w:p>
            <w:pPr>
              <w:spacing w:line="360" w:lineRule="auto"/>
              <w:ind w:left="714"/>
              <w:rPr>
                <w:color w:val="FF0000"/>
                <w:sz w:val="21"/>
                <w:szCs w:val="21"/>
              </w:rPr>
            </w:pPr>
          </w:p>
          <w:p>
            <w:pPr>
              <w:spacing w:line="360" w:lineRule="auto"/>
              <w:ind w:left="714"/>
              <w:rPr>
                <w:sz w:val="21"/>
                <w:szCs w:val="21"/>
              </w:rPr>
            </w:pPr>
          </w:p>
          <w:p>
            <w:pPr>
              <w:numPr>
                <w:ilvl w:val="0"/>
                <w:numId w:val="5"/>
              </w:numPr>
              <w:spacing w:line="360" w:lineRule="auto"/>
              <w:rPr>
                <w:sz w:val="21"/>
                <w:szCs w:val="21"/>
              </w:rPr>
            </w:pPr>
            <w:r>
              <w:rPr>
                <w:rFonts w:hint="eastAsia"/>
                <w:sz w:val="21"/>
                <w:szCs w:val="21"/>
              </w:rPr>
              <w:t>平面偏振光垂直入射到一块光轴平行于表面的方解石晶片(</w:t>
            </w:r>
            <w:r>
              <w:rPr>
                <w:sz w:val="21"/>
                <w:szCs w:val="21"/>
              </w:rPr>
              <w:t>n</w:t>
            </w:r>
            <w:r>
              <w:rPr>
                <w:rFonts w:hint="eastAsia"/>
                <w:sz w:val="21"/>
                <w:szCs w:val="21"/>
                <w:vertAlign w:val="subscript"/>
              </w:rPr>
              <w:t>o</w:t>
            </w:r>
            <w:r>
              <w:rPr>
                <w:sz w:val="21"/>
                <w:szCs w:val="21"/>
              </w:rPr>
              <w:t>=1.65, n</w:t>
            </w:r>
            <w:r>
              <w:rPr>
                <w:sz w:val="21"/>
                <w:szCs w:val="21"/>
                <w:vertAlign w:val="subscript"/>
              </w:rPr>
              <w:t>e</w:t>
            </w:r>
            <w:r>
              <w:rPr>
                <w:sz w:val="21"/>
                <w:szCs w:val="21"/>
              </w:rPr>
              <w:t>=1.5)</w:t>
            </w:r>
            <w:r>
              <w:rPr>
                <w:rFonts w:hint="eastAsia"/>
                <w:sz w:val="21"/>
                <w:szCs w:val="21"/>
              </w:rPr>
              <w:t>，光的振动面与镜片的主截面成3</w:t>
            </w:r>
            <w:r>
              <w:rPr>
                <w:sz w:val="21"/>
                <w:szCs w:val="21"/>
              </w:rPr>
              <w:t>0°</w:t>
            </w:r>
            <w:r>
              <w:rPr>
                <w:rFonts w:hint="eastAsia"/>
                <w:sz w:val="21"/>
                <w:szCs w:val="21"/>
              </w:rPr>
              <w:t>，试问：</w:t>
            </w:r>
            <w:r>
              <w:rPr>
                <w:sz w:val="21"/>
                <w:szCs w:val="21"/>
              </w:rPr>
              <w:t xml:space="preserve"> </w:t>
            </w:r>
          </w:p>
          <w:p>
            <w:pPr>
              <w:spacing w:line="360" w:lineRule="auto"/>
              <w:ind w:firstLine="420" w:firstLineChars="200"/>
              <w:rPr>
                <w:sz w:val="21"/>
                <w:szCs w:val="21"/>
              </w:rPr>
            </w:pPr>
            <w:r>
              <w:rPr>
                <w:rFonts w:hint="eastAsia"/>
                <w:sz w:val="21"/>
                <w:szCs w:val="21"/>
              </w:rPr>
              <w:t>(</w:t>
            </w:r>
            <w:r>
              <w:rPr>
                <w:sz w:val="21"/>
                <w:szCs w:val="21"/>
              </w:rPr>
              <w:t xml:space="preserve">1) </w:t>
            </w:r>
            <w:r>
              <w:rPr>
                <w:rFonts w:hint="eastAsia"/>
                <w:sz w:val="21"/>
                <w:szCs w:val="21"/>
              </w:rPr>
              <w:t>透射出来的两束平面偏振光的相对强度为多少？哪束光光强更大？</w:t>
            </w:r>
          </w:p>
          <w:p>
            <w:pPr>
              <w:spacing w:line="360" w:lineRule="auto"/>
              <w:ind w:firstLine="420" w:firstLineChars="200"/>
              <w:rPr>
                <w:sz w:val="21"/>
                <w:szCs w:val="21"/>
              </w:rPr>
            </w:pPr>
            <w:r>
              <w:rPr>
                <w:rFonts w:hint="eastAsia"/>
                <w:sz w:val="21"/>
                <w:szCs w:val="21"/>
              </w:rPr>
              <w:t>(</w:t>
            </w:r>
            <w:r>
              <w:rPr>
                <w:sz w:val="21"/>
                <w:szCs w:val="21"/>
              </w:rPr>
              <w:t xml:space="preserve">2) </w:t>
            </w:r>
            <w:r>
              <w:rPr>
                <w:rFonts w:hint="eastAsia"/>
                <w:sz w:val="21"/>
                <w:szCs w:val="21"/>
              </w:rPr>
              <w:t>用波长为5</w:t>
            </w:r>
            <w:r>
              <w:rPr>
                <w:sz w:val="21"/>
                <w:szCs w:val="21"/>
              </w:rPr>
              <w:t>00</w:t>
            </w:r>
            <w:r>
              <w:rPr>
                <w:rFonts w:hint="eastAsia"/>
                <w:sz w:val="21"/>
                <w:szCs w:val="21"/>
              </w:rPr>
              <w:t xml:space="preserve"> </w:t>
            </w:r>
            <w:r>
              <w:rPr>
                <w:sz w:val="21"/>
                <w:szCs w:val="21"/>
              </w:rPr>
              <w:t>nm</w:t>
            </w:r>
            <w:r>
              <w:rPr>
                <w:rFonts w:hint="eastAsia"/>
                <w:sz w:val="21"/>
                <w:szCs w:val="21"/>
              </w:rPr>
              <w:t>的光入射时，晶片的厚度应为多少才能使两振动方向成</w:t>
            </w:r>
            <w:r>
              <w:rPr>
                <w:sz w:val="21"/>
                <w:szCs w:val="21"/>
              </w:rPr>
              <w:t>π</w:t>
            </w:r>
            <w:r>
              <w:rPr>
                <w:rFonts w:hint="eastAsia"/>
                <w:sz w:val="21"/>
                <w:szCs w:val="21"/>
              </w:rPr>
              <w:t>/</w:t>
            </w:r>
            <w:r>
              <w:rPr>
                <w:sz w:val="21"/>
                <w:szCs w:val="21"/>
              </w:rPr>
              <w:t>2</w:t>
            </w:r>
            <w:r>
              <w:rPr>
                <w:rFonts w:hint="eastAsia"/>
                <w:sz w:val="21"/>
                <w:szCs w:val="21"/>
              </w:rPr>
              <w:t>的相位差?</w:t>
            </w:r>
            <w:r>
              <w:rPr>
                <w:sz w:val="21"/>
                <w:szCs w:val="21"/>
              </w:rPr>
              <w:t xml:space="preserve"> </w:t>
            </w:r>
          </w:p>
          <w:p>
            <w:pPr>
              <w:rPr>
                <w:color w:val="FF0000"/>
                <w:sz w:val="24"/>
              </w:rPr>
            </w:pPr>
            <w:r>
              <w:rPr>
                <w:sz w:val="24"/>
              </w:rPr>
              <w:t xml:space="preserve">  </w:t>
            </w:r>
            <w:r>
              <w:rPr>
                <w:color w:val="FF0000"/>
                <w:sz w:val="24"/>
              </w:rPr>
              <w:t xml:space="preserve"> </w:t>
            </w:r>
          </w:p>
          <w:p>
            <w:pPr>
              <w:spacing w:line="360" w:lineRule="auto"/>
              <w:rPr>
                <w:sz w:val="21"/>
                <w:szCs w:val="21"/>
              </w:rPr>
            </w:pPr>
          </w:p>
          <w:p>
            <w:pPr>
              <w:spacing w:line="360" w:lineRule="auto"/>
              <w:jc w:val="center"/>
              <w:rPr>
                <w:sz w:val="21"/>
                <w:szCs w:val="21"/>
              </w:rPr>
            </w:pPr>
          </w:p>
        </w:tc>
      </w:tr>
    </w:tbl>
    <w:p>
      <w:pPr>
        <w:ind w:firstLine="360"/>
        <w:rPr>
          <w:sz w:val="18"/>
        </w:rPr>
      </w:pPr>
      <w:r>
        <w:rPr>
          <w:rFonts w:hint="eastAsia"/>
          <w:sz w:val="18"/>
        </w:rPr>
        <w:t xml:space="preserve">    考试科目：  光 学                                               共  </w:t>
      </w:r>
      <w:r>
        <w:rPr>
          <w:sz w:val="18"/>
        </w:rPr>
        <w:t>4</w:t>
      </w:r>
      <w:r>
        <w:rPr>
          <w:rFonts w:hint="eastAsia"/>
          <w:sz w:val="18"/>
        </w:rPr>
        <w:t xml:space="preserve"> 页，第  </w:t>
      </w:r>
      <w:r>
        <w:rPr>
          <w:rFonts w:hint="eastAsia"/>
          <w:sz w:val="18"/>
          <w:lang w:val="en-US" w:eastAsia="zh-CN"/>
        </w:rPr>
        <w:t>3</w:t>
      </w:r>
      <w:r>
        <w:rPr>
          <w:rFonts w:hint="eastAsia"/>
          <w:sz w:val="18"/>
        </w:rPr>
        <w:t xml:space="preserve"> 页</w:t>
      </w:r>
    </w:p>
    <w:tbl>
      <w:tblPr>
        <w:tblStyle w:val="5"/>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8640" w:type="dxa"/>
          </w:tcPr>
          <w:p>
            <w:pPr>
              <w:spacing w:before="156" w:beforeLines="50" w:after="156" w:afterLines="50" w:line="320" w:lineRule="exact"/>
              <w:rPr>
                <w:sz w:val="21"/>
                <w:szCs w:val="22"/>
              </w:rPr>
            </w:pPr>
            <w:r>
              <w:rPr>
                <w:rFonts w:hint="eastAsia"/>
                <w:sz w:val="21"/>
                <w:szCs w:val="22"/>
              </w:rPr>
              <w:t>二、计算简答题（请给出解答或分析过程，本大题共100分，第1题</w:t>
            </w:r>
            <w:r>
              <w:rPr>
                <w:sz w:val="21"/>
                <w:szCs w:val="22"/>
              </w:rPr>
              <w:t>20</w:t>
            </w:r>
            <w:r>
              <w:rPr>
                <w:rFonts w:hint="eastAsia"/>
                <w:sz w:val="21"/>
                <w:szCs w:val="22"/>
              </w:rPr>
              <w:t>分，第2题</w:t>
            </w:r>
            <w:r>
              <w:rPr>
                <w:sz w:val="21"/>
                <w:szCs w:val="22"/>
              </w:rPr>
              <w:t>20</w:t>
            </w:r>
            <w:r>
              <w:rPr>
                <w:rFonts w:hint="eastAsia"/>
                <w:sz w:val="21"/>
                <w:szCs w:val="22"/>
              </w:rPr>
              <w:t>分，第3题20分，第4题20分，第5题20分）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8" w:hRule="atLeast"/>
        </w:trPr>
        <w:tc>
          <w:tcPr>
            <w:tcW w:w="8640" w:type="dxa"/>
          </w:tcPr>
          <w:p>
            <w:pPr>
              <w:pStyle w:val="11"/>
              <w:numPr>
                <w:ilvl w:val="0"/>
                <w:numId w:val="5"/>
              </w:numPr>
              <w:spacing w:line="360" w:lineRule="auto"/>
              <w:ind w:firstLineChars="0"/>
              <w:rPr>
                <w:sz w:val="21"/>
                <w:szCs w:val="21"/>
              </w:rPr>
            </w:pPr>
            <w:r>
              <w:rPr>
                <w:rFonts w:hint="eastAsia"/>
                <w:sz w:val="21"/>
                <w:szCs w:val="21"/>
              </w:rPr>
              <w:t>我们得知某谱线的能量分布在5</w:t>
            </w:r>
            <w:r>
              <w:rPr>
                <w:sz w:val="21"/>
                <w:szCs w:val="21"/>
              </w:rPr>
              <w:t>00</w:t>
            </w:r>
            <w:r>
              <w:rPr>
                <w:rFonts w:hint="eastAsia"/>
                <w:sz w:val="21"/>
                <w:szCs w:val="21"/>
              </w:rPr>
              <w:t>至5</w:t>
            </w:r>
            <w:r>
              <w:rPr>
                <w:sz w:val="21"/>
                <w:szCs w:val="21"/>
              </w:rPr>
              <w:t>00.025 nm</w:t>
            </w:r>
            <w:r>
              <w:rPr>
                <w:rFonts w:hint="eastAsia"/>
                <w:sz w:val="21"/>
                <w:szCs w:val="21"/>
              </w:rPr>
              <w:t>范围内，并且包含很多精细结构，精细结构的最小波长间隔为</w:t>
            </w:r>
            <w:r>
              <w:rPr>
                <w:sz w:val="21"/>
                <w:szCs w:val="21"/>
              </w:rPr>
              <w:t>3</w:t>
            </w:r>
            <w:r>
              <w:rPr>
                <w:rFonts w:hint="eastAsia"/>
                <w:sz w:val="21"/>
                <w:szCs w:val="21"/>
              </w:rPr>
              <w:t>×</w:t>
            </w:r>
            <w:r>
              <w:rPr>
                <w:sz w:val="21"/>
                <w:szCs w:val="21"/>
              </w:rPr>
              <w:t>10</w:t>
            </w:r>
            <w:r>
              <w:rPr>
                <w:sz w:val="21"/>
                <w:szCs w:val="21"/>
                <w:vertAlign w:val="superscript"/>
              </w:rPr>
              <w:t>-4</w:t>
            </w:r>
            <w:r>
              <w:rPr>
                <w:rFonts w:hint="eastAsia"/>
                <w:sz w:val="21"/>
                <w:szCs w:val="21"/>
              </w:rPr>
              <w:t xml:space="preserve"> </w:t>
            </w:r>
            <w:r>
              <w:rPr>
                <w:sz w:val="21"/>
                <w:szCs w:val="21"/>
              </w:rPr>
              <w:t>nm</w:t>
            </w:r>
            <w:r>
              <w:rPr>
                <w:rFonts w:hint="eastAsia"/>
                <w:sz w:val="21"/>
                <w:szCs w:val="21"/>
              </w:rPr>
              <w:t>,</w:t>
            </w:r>
            <w:r>
              <w:rPr>
                <w:sz w:val="21"/>
                <w:szCs w:val="21"/>
              </w:rPr>
              <w:t xml:space="preserve"> </w:t>
            </w:r>
          </w:p>
          <w:p>
            <w:pPr>
              <w:pStyle w:val="11"/>
              <w:numPr>
                <w:ilvl w:val="0"/>
                <w:numId w:val="7"/>
              </w:numPr>
              <w:spacing w:line="360" w:lineRule="auto"/>
              <w:ind w:firstLineChars="0"/>
              <w:jc w:val="left"/>
              <w:rPr>
                <w:sz w:val="21"/>
                <w:szCs w:val="21"/>
              </w:rPr>
            </w:pPr>
            <w:r>
              <w:rPr>
                <w:rFonts w:hint="eastAsia"/>
                <w:sz w:val="21"/>
                <w:szCs w:val="21"/>
              </w:rPr>
              <w:t>如要设计一个法布里-珀罗标准具用来分析上述谱线，其两个反射面之间距离应该满足什么条件？</w:t>
            </w:r>
          </w:p>
          <w:p>
            <w:pPr>
              <w:pStyle w:val="11"/>
              <w:numPr>
                <w:ilvl w:val="0"/>
                <w:numId w:val="7"/>
              </w:numPr>
              <w:spacing w:line="360" w:lineRule="auto"/>
              <w:ind w:firstLineChars="0"/>
              <w:jc w:val="left"/>
              <w:rPr>
                <w:sz w:val="21"/>
                <w:szCs w:val="21"/>
              </w:rPr>
            </w:pPr>
            <w:r>
              <w:rPr>
                <w:rFonts w:hint="eastAsia"/>
                <w:sz w:val="21"/>
                <w:szCs w:val="21"/>
              </w:rPr>
              <w:t>若此标准具的两个反射面的反射率为0</w:t>
            </w:r>
            <w:r>
              <w:rPr>
                <w:sz w:val="21"/>
                <w:szCs w:val="21"/>
              </w:rPr>
              <w:t>.81</w:t>
            </w:r>
            <w:r>
              <w:rPr>
                <w:rFonts w:hint="eastAsia"/>
                <w:sz w:val="21"/>
                <w:szCs w:val="21"/>
              </w:rPr>
              <w:t>，其能否满足上述谱线探测的光谱分辨需求？</w:t>
            </w:r>
          </w:p>
          <w:p>
            <w:pPr>
              <w:spacing w:line="360" w:lineRule="auto"/>
              <w:jc w:val="left"/>
              <w:rPr>
                <w:sz w:val="21"/>
                <w:szCs w:val="21"/>
              </w:rPr>
            </w:pPr>
          </w:p>
          <w:p>
            <w:pPr>
              <w:pStyle w:val="11"/>
              <w:spacing w:line="360" w:lineRule="auto"/>
              <w:ind w:left="384" w:hanging="384" w:hangingChars="183"/>
              <w:jc w:val="left"/>
              <w:rPr>
                <w:sz w:val="21"/>
                <w:szCs w:val="21"/>
              </w:rPr>
            </w:pPr>
            <w:r>
              <w:rPr>
                <w:rFonts w:hint="eastAsia"/>
                <w:sz w:val="21"/>
                <w:szCs w:val="21"/>
              </w:rPr>
              <w:t>5、 白光垂直照射到空气中一个厚度为</w:t>
            </w:r>
            <w:r>
              <w:rPr>
                <w:sz w:val="21"/>
                <w:szCs w:val="21"/>
              </w:rPr>
              <w:t xml:space="preserve">300 </w:t>
            </w:r>
            <w:r>
              <w:rPr>
                <w:rFonts w:hint="eastAsia"/>
                <w:sz w:val="21"/>
                <w:szCs w:val="21"/>
              </w:rPr>
              <w:t>nm的肥皂膜上，设肥皂膜的折射率为1.3</w:t>
            </w:r>
            <w:r>
              <w:rPr>
                <w:sz w:val="21"/>
                <w:szCs w:val="21"/>
              </w:rPr>
              <w:t>5</w:t>
            </w:r>
            <w:r>
              <w:rPr>
                <w:rFonts w:hint="eastAsia"/>
                <w:sz w:val="21"/>
                <w:szCs w:val="21"/>
              </w:rPr>
              <w:t>。试 问这肥皂膜正面呈什么颜色？背面呈什么颜色？</w:t>
            </w:r>
          </w:p>
        </w:tc>
      </w:tr>
    </w:tbl>
    <w:p>
      <w:pPr>
        <w:ind w:firstLine="360"/>
        <w:rPr>
          <w:sz w:val="18"/>
        </w:rPr>
      </w:pPr>
      <w:r>
        <w:rPr>
          <w:rFonts w:hint="eastAsia"/>
          <w:sz w:val="18"/>
        </w:rPr>
        <w:t xml:space="preserve">考试科目：  光 学                                               共  </w:t>
      </w:r>
      <w:r>
        <w:rPr>
          <w:sz w:val="18"/>
        </w:rPr>
        <w:t>4</w:t>
      </w:r>
      <w:r>
        <w:rPr>
          <w:rFonts w:hint="eastAsia"/>
          <w:sz w:val="18"/>
        </w:rPr>
        <w:t xml:space="preserve"> 页，第  </w:t>
      </w:r>
      <w:r>
        <w:rPr>
          <w:sz w:val="18"/>
        </w:rPr>
        <w:t>4</w:t>
      </w:r>
      <w:r>
        <w:rPr>
          <w:rFonts w:hint="eastAsia"/>
          <w:sz w:val="18"/>
        </w:rPr>
        <w:t xml:space="preserve"> 页</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Math">
    <w:panose1 w:val="02040503050406030204"/>
    <w:charset w:val="00"/>
    <w:family w:val="roman"/>
    <w:pitch w:val="default"/>
    <w:sig w:usb0="E00002FF" w:usb1="420024FF"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0070E9"/>
    <w:multiLevelType w:val="multilevel"/>
    <w:tmpl w:val="060070E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C053B09"/>
    <w:multiLevelType w:val="multilevel"/>
    <w:tmpl w:val="0C053B09"/>
    <w:lvl w:ilvl="0" w:tentative="0">
      <w:start w:val="1"/>
      <w:numFmt w:val="upperLetter"/>
      <w:lvlText w:val="%1."/>
      <w:lvlJc w:val="left"/>
      <w:pPr>
        <w:ind w:left="720" w:hanging="360"/>
      </w:pPr>
      <w:rPr>
        <w:rFonts w:hint="default" w:ascii="Times New Roman" w:hAnsi="Times New Roman"/>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
    <w:nsid w:val="524321D7"/>
    <w:multiLevelType w:val="multilevel"/>
    <w:tmpl w:val="524321D7"/>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3">
    <w:nsid w:val="55835252"/>
    <w:multiLevelType w:val="multilevel"/>
    <w:tmpl w:val="55835252"/>
    <w:lvl w:ilvl="0" w:tentative="0">
      <w:start w:val="1"/>
      <w:numFmt w:val="upperLetter"/>
      <w:lvlText w:val="%1．"/>
      <w:lvlJc w:val="left"/>
      <w:pPr>
        <w:ind w:left="720" w:hanging="360"/>
      </w:pPr>
      <w:rPr>
        <w:rFonts w:hint="default" w:ascii="Times New Roman" w:hAnsi="Times New Roman" w:cs="Times New Roman"/>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
    <w:nsid w:val="676E33F3"/>
    <w:multiLevelType w:val="multilevel"/>
    <w:tmpl w:val="676E33F3"/>
    <w:lvl w:ilvl="0" w:tentative="0">
      <w:start w:val="1"/>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74E3099"/>
    <w:multiLevelType w:val="multilevel"/>
    <w:tmpl w:val="774E3099"/>
    <w:lvl w:ilvl="0" w:tentative="0">
      <w:start w:val="1"/>
      <w:numFmt w:val="decimal"/>
      <w:lvlText w:val="(%1)"/>
      <w:lvlJc w:val="left"/>
      <w:pPr>
        <w:ind w:left="795" w:hanging="360"/>
      </w:pPr>
      <w:rPr>
        <w:rFonts w:hint="default"/>
      </w:rPr>
    </w:lvl>
    <w:lvl w:ilvl="1" w:tentative="0">
      <w:start w:val="1"/>
      <w:numFmt w:val="lowerLetter"/>
      <w:lvlText w:val="%2)"/>
      <w:lvlJc w:val="left"/>
      <w:pPr>
        <w:ind w:left="1275" w:hanging="420"/>
      </w:pPr>
    </w:lvl>
    <w:lvl w:ilvl="2" w:tentative="0">
      <w:start w:val="1"/>
      <w:numFmt w:val="lowerRoman"/>
      <w:lvlText w:val="%3."/>
      <w:lvlJc w:val="right"/>
      <w:pPr>
        <w:ind w:left="1695" w:hanging="420"/>
      </w:pPr>
    </w:lvl>
    <w:lvl w:ilvl="3" w:tentative="0">
      <w:start w:val="1"/>
      <w:numFmt w:val="decimal"/>
      <w:lvlText w:val="%4."/>
      <w:lvlJc w:val="left"/>
      <w:pPr>
        <w:ind w:left="2115" w:hanging="420"/>
      </w:pPr>
    </w:lvl>
    <w:lvl w:ilvl="4" w:tentative="0">
      <w:start w:val="1"/>
      <w:numFmt w:val="lowerLetter"/>
      <w:lvlText w:val="%5)"/>
      <w:lvlJc w:val="left"/>
      <w:pPr>
        <w:ind w:left="2535" w:hanging="420"/>
      </w:pPr>
    </w:lvl>
    <w:lvl w:ilvl="5" w:tentative="0">
      <w:start w:val="1"/>
      <w:numFmt w:val="lowerRoman"/>
      <w:lvlText w:val="%6."/>
      <w:lvlJc w:val="right"/>
      <w:pPr>
        <w:ind w:left="2955" w:hanging="420"/>
      </w:pPr>
    </w:lvl>
    <w:lvl w:ilvl="6" w:tentative="0">
      <w:start w:val="1"/>
      <w:numFmt w:val="decimal"/>
      <w:lvlText w:val="%7."/>
      <w:lvlJc w:val="left"/>
      <w:pPr>
        <w:ind w:left="3375" w:hanging="420"/>
      </w:pPr>
    </w:lvl>
    <w:lvl w:ilvl="7" w:tentative="0">
      <w:start w:val="1"/>
      <w:numFmt w:val="lowerLetter"/>
      <w:lvlText w:val="%8)"/>
      <w:lvlJc w:val="left"/>
      <w:pPr>
        <w:ind w:left="3795" w:hanging="420"/>
      </w:pPr>
    </w:lvl>
    <w:lvl w:ilvl="8" w:tentative="0">
      <w:start w:val="1"/>
      <w:numFmt w:val="lowerRoman"/>
      <w:lvlText w:val="%9."/>
      <w:lvlJc w:val="right"/>
      <w:pPr>
        <w:ind w:left="4215" w:hanging="420"/>
      </w:pPr>
    </w:lvl>
  </w:abstractNum>
  <w:abstractNum w:abstractNumId="6">
    <w:nsid w:val="785F5ECA"/>
    <w:multiLevelType w:val="singleLevel"/>
    <w:tmpl w:val="785F5ECA"/>
    <w:lvl w:ilvl="0" w:tentative="0">
      <w:start w:val="1"/>
      <w:numFmt w:val="upperLetter"/>
      <w:suff w:val="space"/>
      <w:lvlText w:val="%1."/>
      <w:lvlJc w:val="left"/>
    </w:lvl>
  </w:abstractNum>
  <w:num w:numId="1">
    <w:abstractNumId w:val="4"/>
  </w:num>
  <w:num w:numId="2">
    <w:abstractNumId w:val="3"/>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zMDMzNzE3sTAzNjRS0lEKTi0uzszPAykwMqkFAHPW8A8tAAAA"/>
    <w:docVar w:name="commondata" w:val="eyJoZGlkIjoiNmFjOWQzYjQ5MWQ2NDhjYTRmYWUwNjJlN2QyMDdkMDAifQ=="/>
  </w:docVars>
  <w:rsids>
    <w:rsidRoot w:val="00DF7B38"/>
    <w:rsid w:val="00016871"/>
    <w:rsid w:val="0002665D"/>
    <w:rsid w:val="0003335A"/>
    <w:rsid w:val="00051D5F"/>
    <w:rsid w:val="000601EA"/>
    <w:rsid w:val="000610D3"/>
    <w:rsid w:val="00074E8C"/>
    <w:rsid w:val="0007573D"/>
    <w:rsid w:val="0008681E"/>
    <w:rsid w:val="000A013F"/>
    <w:rsid w:val="000A4EFB"/>
    <w:rsid w:val="000A6371"/>
    <w:rsid w:val="000C5A84"/>
    <w:rsid w:val="000C67A2"/>
    <w:rsid w:val="000E6735"/>
    <w:rsid w:val="000F20B1"/>
    <w:rsid w:val="000F6774"/>
    <w:rsid w:val="00106B3D"/>
    <w:rsid w:val="00117B1A"/>
    <w:rsid w:val="00135020"/>
    <w:rsid w:val="00140302"/>
    <w:rsid w:val="00145088"/>
    <w:rsid w:val="00181DE7"/>
    <w:rsid w:val="001922D4"/>
    <w:rsid w:val="00197FA5"/>
    <w:rsid w:val="001A6518"/>
    <w:rsid w:val="001B1F7D"/>
    <w:rsid w:val="001E6470"/>
    <w:rsid w:val="001F0101"/>
    <w:rsid w:val="001F68C6"/>
    <w:rsid w:val="00233E0A"/>
    <w:rsid w:val="002545DE"/>
    <w:rsid w:val="0026440E"/>
    <w:rsid w:val="002713FF"/>
    <w:rsid w:val="002750F8"/>
    <w:rsid w:val="00275DFC"/>
    <w:rsid w:val="002834F1"/>
    <w:rsid w:val="002E33C5"/>
    <w:rsid w:val="002F4C38"/>
    <w:rsid w:val="00310214"/>
    <w:rsid w:val="00310D40"/>
    <w:rsid w:val="00353BE2"/>
    <w:rsid w:val="0037172E"/>
    <w:rsid w:val="003B4BCE"/>
    <w:rsid w:val="003B7371"/>
    <w:rsid w:val="003C74D6"/>
    <w:rsid w:val="003E065A"/>
    <w:rsid w:val="003F3EFF"/>
    <w:rsid w:val="00410051"/>
    <w:rsid w:val="004123A5"/>
    <w:rsid w:val="004436E2"/>
    <w:rsid w:val="00447495"/>
    <w:rsid w:val="00456F53"/>
    <w:rsid w:val="004600D3"/>
    <w:rsid w:val="004A6663"/>
    <w:rsid w:val="004B4B5E"/>
    <w:rsid w:val="004D0A08"/>
    <w:rsid w:val="004D0B29"/>
    <w:rsid w:val="004D726D"/>
    <w:rsid w:val="004E4D07"/>
    <w:rsid w:val="004F66AA"/>
    <w:rsid w:val="0050458F"/>
    <w:rsid w:val="005117D0"/>
    <w:rsid w:val="00521C0D"/>
    <w:rsid w:val="005555CF"/>
    <w:rsid w:val="00565BA2"/>
    <w:rsid w:val="00566837"/>
    <w:rsid w:val="005916FB"/>
    <w:rsid w:val="0059559C"/>
    <w:rsid w:val="005F5306"/>
    <w:rsid w:val="00602EAA"/>
    <w:rsid w:val="0061075C"/>
    <w:rsid w:val="00615DEC"/>
    <w:rsid w:val="00620B91"/>
    <w:rsid w:val="00624C61"/>
    <w:rsid w:val="00632014"/>
    <w:rsid w:val="00654B35"/>
    <w:rsid w:val="0067111B"/>
    <w:rsid w:val="006751B5"/>
    <w:rsid w:val="00691AB6"/>
    <w:rsid w:val="00696246"/>
    <w:rsid w:val="006A2A2E"/>
    <w:rsid w:val="006B0B7E"/>
    <w:rsid w:val="006C733E"/>
    <w:rsid w:val="006E6109"/>
    <w:rsid w:val="00722337"/>
    <w:rsid w:val="0072707E"/>
    <w:rsid w:val="00730CA0"/>
    <w:rsid w:val="00757C27"/>
    <w:rsid w:val="007704D7"/>
    <w:rsid w:val="00775FF2"/>
    <w:rsid w:val="0078707B"/>
    <w:rsid w:val="007A337D"/>
    <w:rsid w:val="007C2904"/>
    <w:rsid w:val="007C4E06"/>
    <w:rsid w:val="007E443F"/>
    <w:rsid w:val="008110A8"/>
    <w:rsid w:val="00827877"/>
    <w:rsid w:val="00846534"/>
    <w:rsid w:val="0085419F"/>
    <w:rsid w:val="008806B6"/>
    <w:rsid w:val="00890D57"/>
    <w:rsid w:val="008C1460"/>
    <w:rsid w:val="008C1BFC"/>
    <w:rsid w:val="008C1F78"/>
    <w:rsid w:val="00906B2E"/>
    <w:rsid w:val="00915352"/>
    <w:rsid w:val="0092195E"/>
    <w:rsid w:val="009330B9"/>
    <w:rsid w:val="00952940"/>
    <w:rsid w:val="00964393"/>
    <w:rsid w:val="00973C03"/>
    <w:rsid w:val="009B5642"/>
    <w:rsid w:val="009B59D9"/>
    <w:rsid w:val="009E31D6"/>
    <w:rsid w:val="009E788E"/>
    <w:rsid w:val="009E7FDD"/>
    <w:rsid w:val="00A03A46"/>
    <w:rsid w:val="00A124E1"/>
    <w:rsid w:val="00A45830"/>
    <w:rsid w:val="00A60194"/>
    <w:rsid w:val="00A61BD1"/>
    <w:rsid w:val="00A634DA"/>
    <w:rsid w:val="00A63AFB"/>
    <w:rsid w:val="00A65A6F"/>
    <w:rsid w:val="00A76B80"/>
    <w:rsid w:val="00A813DF"/>
    <w:rsid w:val="00A864EF"/>
    <w:rsid w:val="00A96F75"/>
    <w:rsid w:val="00AA4C12"/>
    <w:rsid w:val="00AA5DF7"/>
    <w:rsid w:val="00AE41EB"/>
    <w:rsid w:val="00AE4CB5"/>
    <w:rsid w:val="00AE4ED2"/>
    <w:rsid w:val="00AF0A69"/>
    <w:rsid w:val="00AF767E"/>
    <w:rsid w:val="00B15ADF"/>
    <w:rsid w:val="00B17503"/>
    <w:rsid w:val="00B22B00"/>
    <w:rsid w:val="00B23FDC"/>
    <w:rsid w:val="00B27E00"/>
    <w:rsid w:val="00B572C1"/>
    <w:rsid w:val="00B6618E"/>
    <w:rsid w:val="00B7094B"/>
    <w:rsid w:val="00B83F30"/>
    <w:rsid w:val="00B843CC"/>
    <w:rsid w:val="00B90909"/>
    <w:rsid w:val="00B96F73"/>
    <w:rsid w:val="00BA0D66"/>
    <w:rsid w:val="00BB1D3B"/>
    <w:rsid w:val="00BC5C9D"/>
    <w:rsid w:val="00BD1393"/>
    <w:rsid w:val="00BD2187"/>
    <w:rsid w:val="00BE4186"/>
    <w:rsid w:val="00BF1D92"/>
    <w:rsid w:val="00BF41A5"/>
    <w:rsid w:val="00C01B9F"/>
    <w:rsid w:val="00C147E8"/>
    <w:rsid w:val="00C31DC5"/>
    <w:rsid w:val="00C35AEA"/>
    <w:rsid w:val="00C47165"/>
    <w:rsid w:val="00C545BB"/>
    <w:rsid w:val="00C545BE"/>
    <w:rsid w:val="00C54E84"/>
    <w:rsid w:val="00C57C88"/>
    <w:rsid w:val="00C607B6"/>
    <w:rsid w:val="00C63C3F"/>
    <w:rsid w:val="00C678DC"/>
    <w:rsid w:val="00C8101A"/>
    <w:rsid w:val="00C83AB3"/>
    <w:rsid w:val="00C900C6"/>
    <w:rsid w:val="00C97891"/>
    <w:rsid w:val="00CB2869"/>
    <w:rsid w:val="00CC4579"/>
    <w:rsid w:val="00CE58F6"/>
    <w:rsid w:val="00CE72AD"/>
    <w:rsid w:val="00D03367"/>
    <w:rsid w:val="00D27676"/>
    <w:rsid w:val="00D309DD"/>
    <w:rsid w:val="00DA57B2"/>
    <w:rsid w:val="00DA7BB0"/>
    <w:rsid w:val="00DB0B37"/>
    <w:rsid w:val="00DB2817"/>
    <w:rsid w:val="00DD4D48"/>
    <w:rsid w:val="00DD61F2"/>
    <w:rsid w:val="00DF7B38"/>
    <w:rsid w:val="00DF7FE4"/>
    <w:rsid w:val="00E1388A"/>
    <w:rsid w:val="00E1411F"/>
    <w:rsid w:val="00E4300B"/>
    <w:rsid w:val="00E646B6"/>
    <w:rsid w:val="00E917E3"/>
    <w:rsid w:val="00EA1BE3"/>
    <w:rsid w:val="00EA3945"/>
    <w:rsid w:val="00EA755F"/>
    <w:rsid w:val="00EB176B"/>
    <w:rsid w:val="00EC4017"/>
    <w:rsid w:val="00ED77B9"/>
    <w:rsid w:val="00EF0A1F"/>
    <w:rsid w:val="00EF3A23"/>
    <w:rsid w:val="00EF727F"/>
    <w:rsid w:val="00F065F3"/>
    <w:rsid w:val="00F73BDF"/>
    <w:rsid w:val="00F90EE5"/>
    <w:rsid w:val="00FA34E1"/>
    <w:rsid w:val="00FD4686"/>
    <w:rsid w:val="00FE1EBA"/>
    <w:rsid w:val="015B7D34"/>
    <w:rsid w:val="02C61909"/>
    <w:rsid w:val="072844C4"/>
    <w:rsid w:val="0E1C1499"/>
    <w:rsid w:val="16A509FE"/>
    <w:rsid w:val="1D476109"/>
    <w:rsid w:val="31EB699A"/>
    <w:rsid w:val="68D45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84"/>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列出段落"/>
    <w:basedOn w:val="1"/>
    <w:qFormat/>
    <w:uiPriority w:val="34"/>
    <w:pPr>
      <w:ind w:firstLine="420" w:firstLineChars="200"/>
    </w:pPr>
    <w:rPr>
      <w:rFonts w:ascii="Calibri" w:hAnsi="Calibri"/>
      <w:sz w:val="21"/>
      <w:szCs w:val="22"/>
    </w:rPr>
  </w:style>
  <w:style w:type="character" w:customStyle="1" w:styleId="9">
    <w:name w:val="页眉 字符"/>
    <w:link w:val="4"/>
    <w:uiPriority w:val="0"/>
    <w:rPr>
      <w:kern w:val="2"/>
      <w:sz w:val="18"/>
      <w:szCs w:val="18"/>
    </w:rPr>
  </w:style>
  <w:style w:type="character" w:customStyle="1" w:styleId="10">
    <w:name w:val="页脚 字符"/>
    <w:link w:val="3"/>
    <w:qFormat/>
    <w:uiPriority w:val="0"/>
    <w:rPr>
      <w:kern w:val="2"/>
      <w:sz w:val="18"/>
      <w:szCs w:val="18"/>
    </w:rPr>
  </w:style>
  <w:style w:type="paragraph" w:styleId="11">
    <w:name w:val="List Paragraph"/>
    <w:basedOn w:val="1"/>
    <w:qFormat/>
    <w:uiPriority w:val="34"/>
    <w:pPr>
      <w:ind w:firstLine="420" w:firstLineChars="200"/>
    </w:pPr>
  </w:style>
  <w:style w:type="character" w:styleId="12">
    <w:name w:val="Placeholder Text"/>
    <w:basedOn w:val="7"/>
    <w:unhideWhenUsed/>
    <w:qFormat/>
    <w:uiPriority w:val="99"/>
    <w:rPr>
      <w:color w:val="808080"/>
    </w:rPr>
  </w:style>
  <w:style w:type="character" w:customStyle="1" w:styleId="13">
    <w:name w:val="批注框文本 字符"/>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yjsy</Company>
  <Pages>4</Pages>
  <Words>1808</Words>
  <Characters>2116</Characters>
  <Lines>7</Lines>
  <Paragraphs>5</Paragraphs>
  <TotalTime>4</TotalTime>
  <ScaleCrop>false</ScaleCrop>
  <LinksUpToDate>false</LinksUpToDate>
  <CharactersWithSpaces>2677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2021-09-30T01:23:00Z</dcterms:created>
  <dc:creator>xjt</dc:creator>
  <cp:lastModifiedBy>huxyuan</cp:lastModifiedBy>
  <cp:lastPrinted>2022-11-10T02:16:50Z</cp:lastPrinted>
  <dcterms:modified xsi:type="dcterms:W3CDTF">2022-11-10T02:19:44Z</dcterms:modified>
  <dc:title> </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C15ED786DBAB47F1B115BCF72C40C9A8</vt:lpwstr>
  </property>
</Properties>
</file>