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B9" w:rsidRPr="005F6AC6" w:rsidRDefault="004709CD" w:rsidP="004709CD">
      <w:pPr>
        <w:spacing w:line="360" w:lineRule="auto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cs="Times New Roman" w:hint="eastAsia"/>
          <w:b/>
          <w:sz w:val="30"/>
          <w:szCs w:val="30"/>
        </w:rPr>
        <w:t>光子技术研究院</w:t>
      </w:r>
      <w:r w:rsidR="005F6AC6" w:rsidRPr="005F6AC6">
        <w:rPr>
          <w:rFonts w:ascii="Times New Roman" w:hAnsi="Times New Roman" w:cs="Times New Roman"/>
          <w:b/>
          <w:sz w:val="30"/>
          <w:szCs w:val="30"/>
        </w:rPr>
        <w:t>20</w:t>
      </w:r>
      <w:r w:rsidR="003D3A18">
        <w:rPr>
          <w:rFonts w:ascii="Times New Roman" w:hAnsi="Times New Roman" w:cs="Times New Roman" w:hint="eastAsia"/>
          <w:b/>
          <w:sz w:val="30"/>
          <w:szCs w:val="30"/>
        </w:rPr>
        <w:t>20</w:t>
      </w:r>
      <w:r w:rsidR="005F6AC6" w:rsidRPr="005F6AC6">
        <w:rPr>
          <w:rFonts w:ascii="Times New Roman" w:cs="Times New Roman"/>
          <w:b/>
          <w:sz w:val="30"/>
          <w:szCs w:val="30"/>
        </w:rPr>
        <w:t>年</w:t>
      </w:r>
      <w:r w:rsidR="00B93A95" w:rsidRPr="005F6AC6">
        <w:rPr>
          <w:rFonts w:ascii="Times New Roman" w:cs="Times New Roman"/>
          <w:b/>
          <w:sz w:val="30"/>
          <w:szCs w:val="30"/>
        </w:rPr>
        <w:t>申请审核制和硕博连读招生工作细则</w:t>
      </w:r>
    </w:p>
    <w:p w:rsidR="002435B9" w:rsidRDefault="002435B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根据学校博士招生简章相关规定，结合</w:t>
      </w:r>
      <w:r w:rsidR="006E07EC">
        <w:rPr>
          <w:rFonts w:ascii="Times New Roman" w:cs="Times New Roman" w:hint="eastAsia"/>
        </w:rPr>
        <w:t>光子技术研究院</w:t>
      </w:r>
      <w:r w:rsidR="00FC369A">
        <w:rPr>
          <w:rFonts w:ascii="Times New Roman" w:cs="Times New Roman" w:hint="eastAsia"/>
        </w:rPr>
        <w:t>实际情况</w:t>
      </w:r>
      <w:r w:rsidRPr="005F6AC6">
        <w:rPr>
          <w:rFonts w:ascii="Times New Roman" w:cs="Times New Roman"/>
        </w:rPr>
        <w:t>，为做好博士审核</w:t>
      </w:r>
      <w:proofErr w:type="gramStart"/>
      <w:r w:rsidRPr="005F6AC6">
        <w:rPr>
          <w:rFonts w:ascii="Times New Roman" w:cs="Times New Roman"/>
        </w:rPr>
        <w:t>制及硕博</w:t>
      </w:r>
      <w:proofErr w:type="gramEnd"/>
      <w:r w:rsidRPr="005F6AC6">
        <w:rPr>
          <w:rFonts w:ascii="Times New Roman" w:cs="Times New Roman"/>
        </w:rPr>
        <w:t>连读招生工作，特制定如下工作细则。</w:t>
      </w:r>
    </w:p>
    <w:p w:rsidR="002435B9" w:rsidRPr="00397DC1" w:rsidRDefault="00B93A95" w:rsidP="00397DC1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97DC1">
        <w:rPr>
          <w:rFonts w:ascii="Times New Roman" w:cs="Times New Roman" w:hint="eastAsia"/>
          <w:b/>
        </w:rPr>
        <w:t>一、培养目标</w:t>
      </w:r>
    </w:p>
    <w:p w:rsidR="00FC1448" w:rsidRPr="002509B0" w:rsidRDefault="00545CC6" w:rsidP="002509B0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坚持立德树人，</w:t>
      </w:r>
      <w:r w:rsidR="00FC1448" w:rsidRPr="002509B0">
        <w:rPr>
          <w:rFonts w:ascii="Times New Roman" w:cs="Times New Roman"/>
        </w:rPr>
        <w:t>培养德、智、体、美、</w:t>
      </w:r>
      <w:proofErr w:type="gramStart"/>
      <w:r w:rsidR="00FC1448" w:rsidRPr="002509B0">
        <w:rPr>
          <w:rFonts w:ascii="Times New Roman" w:cs="Times New Roman"/>
        </w:rPr>
        <w:t>劳</w:t>
      </w:r>
      <w:proofErr w:type="gramEnd"/>
      <w:r w:rsidR="00FC1448" w:rsidRPr="002509B0">
        <w:rPr>
          <w:rFonts w:ascii="Times New Roman" w:cs="Times New Roman"/>
        </w:rPr>
        <w:t>全面发展，在本学科领域掌握坚实的基础理论和系统深入的专门知识，具有独立从事科学研究工作的能力，在科学和专门技术上做出创造性成果的高级专门人才</w:t>
      </w:r>
      <w:r w:rsidR="002509B0" w:rsidRPr="002509B0">
        <w:rPr>
          <w:rFonts w:ascii="Times New Roman" w:cs="Times New Roman" w:hint="eastAsia"/>
        </w:rPr>
        <w:t>。</w:t>
      </w:r>
    </w:p>
    <w:p w:rsidR="002435B9" w:rsidRPr="00D52A1D" w:rsidRDefault="005E35DD" w:rsidP="00D52A1D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97DC1">
        <w:rPr>
          <w:rFonts w:ascii="Times New Roman" w:cs="Times New Roman" w:hint="eastAsia"/>
          <w:b/>
        </w:rPr>
        <w:t>二、</w:t>
      </w:r>
      <w:r w:rsidR="00B93A95" w:rsidRPr="00D52A1D">
        <w:rPr>
          <w:rFonts w:ascii="Times New Roman" w:cs="Times New Roman"/>
          <w:b/>
        </w:rPr>
        <w:t>报考基础条件及审核条件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（一）基本条件：按学校</w:t>
      </w:r>
      <w:r w:rsidR="001C655F">
        <w:rPr>
          <w:rFonts w:ascii="Times New Roman" w:cs="Times New Roman" w:hint="eastAsia"/>
        </w:rPr>
        <w:t>2020</w:t>
      </w:r>
      <w:r w:rsidR="001C655F">
        <w:rPr>
          <w:rFonts w:ascii="Times New Roman" w:cs="Times New Roman" w:hint="eastAsia"/>
        </w:rPr>
        <w:t>年</w:t>
      </w:r>
      <w:r w:rsidR="00304DEC" w:rsidRPr="00304DEC">
        <w:rPr>
          <w:rFonts w:ascii="Times New Roman" w:cs="Times New Roman"/>
        </w:rPr>
        <w:t>博士研究生招生简章</w:t>
      </w:r>
      <w:r w:rsidR="00304DEC" w:rsidRPr="005F6AC6">
        <w:rPr>
          <w:rFonts w:ascii="Times New Roman" w:cs="Times New Roman"/>
        </w:rPr>
        <w:t>相关规定要求。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（二）申请审核制审核条件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</w:t>
      </w:r>
      <w:r w:rsidRPr="005F6AC6">
        <w:rPr>
          <w:rFonts w:ascii="Times New Roman" w:cs="Times New Roman" w:hint="eastAsia"/>
        </w:rPr>
        <w:t>报考</w:t>
      </w:r>
      <w:r w:rsidRPr="005F6AC6">
        <w:rPr>
          <w:rFonts w:ascii="Times New Roman" w:cs="Times New Roman"/>
        </w:rPr>
        <w:t>条件的应、往届学术型硕士，不接受同等学力考生报名。录取类别为非定向全日制。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Default="00B93A95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="00545CC6">
        <w:rPr>
          <w:rFonts w:ascii="Times New Roman" w:cs="Times New Roman"/>
        </w:rPr>
        <w:t>）</w:t>
      </w:r>
      <w:r w:rsidR="00545CC6">
        <w:rPr>
          <w:rFonts w:ascii="Times New Roman" w:cs="Times New Roman" w:hint="eastAsia"/>
        </w:rPr>
        <w:t>基础知识</w:t>
      </w:r>
      <w:r w:rsidRPr="005F6AC6">
        <w:rPr>
          <w:rFonts w:ascii="Times New Roman" w:cs="Times New Roman"/>
        </w:rPr>
        <w:t>扎实，</w:t>
      </w:r>
      <w:r w:rsidR="00545CC6">
        <w:rPr>
          <w:rFonts w:ascii="Times New Roman" w:cs="Times New Roman" w:hint="eastAsia"/>
        </w:rPr>
        <w:t>专业</w:t>
      </w:r>
      <w:r w:rsidRPr="005F6AC6">
        <w:rPr>
          <w:rFonts w:ascii="Times New Roman" w:cs="Times New Roman"/>
        </w:rPr>
        <w:t>成绩优秀；</w:t>
      </w:r>
    </w:p>
    <w:p w:rsidR="001B7695" w:rsidRDefault="00A46CC7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 w:rsidRPr="00A46CC7">
        <w:rPr>
          <w:rFonts w:ascii="Times New Roman" w:cs="Times New Roman" w:hint="eastAsia"/>
        </w:rPr>
        <w:t>（</w:t>
      </w:r>
      <w:r w:rsidRPr="00A46CC7">
        <w:rPr>
          <w:rFonts w:ascii="Times New Roman" w:cs="Times New Roman" w:hint="eastAsia"/>
        </w:rPr>
        <w:t>2</w:t>
      </w:r>
      <w:r w:rsidRPr="00A46CC7">
        <w:rPr>
          <w:rFonts w:ascii="Times New Roman" w:cs="Times New Roman" w:hint="eastAsia"/>
        </w:rPr>
        <w:t>）硕士毕业生</w:t>
      </w:r>
      <w:r w:rsidR="00F36462">
        <w:rPr>
          <w:rFonts w:ascii="Times New Roman" w:cs="Times New Roman" w:hint="eastAsia"/>
        </w:rPr>
        <w:t>、</w:t>
      </w:r>
      <w:r w:rsidR="00F36462" w:rsidRPr="00EF3840">
        <w:rPr>
          <w:rFonts w:ascii="Times New Roman" w:cs="Times New Roman" w:hint="eastAsia"/>
        </w:rPr>
        <w:t>硕士在读生</w:t>
      </w:r>
      <w:r>
        <w:rPr>
          <w:rFonts w:ascii="Times New Roman" w:cs="Times New Roman" w:hint="eastAsia"/>
        </w:rPr>
        <w:t>须提交</w:t>
      </w:r>
      <w:r>
        <w:rPr>
          <w:rFonts w:ascii="Times New Roman" w:cs="Times New Roman" w:hint="eastAsia"/>
        </w:rPr>
        <w:t>1</w:t>
      </w:r>
      <w:r>
        <w:rPr>
          <w:rFonts w:ascii="Times New Roman" w:cs="Times New Roman" w:hint="eastAsia"/>
        </w:rPr>
        <w:t>篇已公开发表的学术论文代表作（含已接收）。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4</w:t>
      </w:r>
      <w:r w:rsidRPr="005F6AC6">
        <w:rPr>
          <w:rFonts w:ascii="Times New Roman" w:cs="Times New Roman"/>
        </w:rPr>
        <w:t>）在职人员</w:t>
      </w:r>
      <w:r w:rsidR="00A0537E">
        <w:rPr>
          <w:rFonts w:ascii="Times New Roman" w:cs="Times New Roman" w:hint="eastAsia"/>
        </w:rPr>
        <w:t>如被录取须辞去原单位工作，</w:t>
      </w:r>
      <w:r w:rsidRPr="005F6AC6">
        <w:rPr>
          <w:rFonts w:ascii="Times New Roman" w:cs="Times New Roman"/>
        </w:rPr>
        <w:t>并按规定时间提交辞职证明并将人事档案转入我校</w:t>
      </w:r>
      <w:r w:rsidR="00A0537E">
        <w:rPr>
          <w:rFonts w:ascii="Times New Roman" w:cs="Times New Roman" w:hint="eastAsia"/>
        </w:rPr>
        <w:t>，全</w:t>
      </w:r>
      <w:r w:rsidR="00A0537E">
        <w:rPr>
          <w:rFonts w:ascii="Times New Roman" w:cs="Times New Roman"/>
        </w:rPr>
        <w:t>脱产学习</w:t>
      </w:r>
      <w:r w:rsidRPr="005F6AC6">
        <w:rPr>
          <w:rFonts w:ascii="Times New Roman" w:cs="Times New Roman"/>
        </w:rPr>
        <w:t>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（三）</w:t>
      </w:r>
      <w:r w:rsidR="00E85D0B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</w:t>
      </w:r>
      <w:r w:rsidR="00345DBF" w:rsidRPr="00345DBF">
        <w:rPr>
          <w:rFonts w:ascii="Times New Roman" w:cs="Times New Roman" w:hint="eastAsia"/>
        </w:rPr>
        <w:t>学习态度端正，学风严谨，能够按照要求完成必修课程（公共学位课和专业学位课）并取得规定的学分，成绩优良。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345DBF">
        <w:rPr>
          <w:rFonts w:ascii="Times New Roman" w:hAnsi="Times New Roman" w:cs="Times New Roman" w:hint="eastAsia"/>
        </w:rPr>
        <w:t>2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cs="Times New Roman" w:hint="eastAsia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位正高职称专家推荐，拟攻读博士研究计划等其他应交材料齐全。</w:t>
      </w:r>
    </w:p>
    <w:p w:rsidR="002435B9" w:rsidRPr="00D52A1D" w:rsidRDefault="005E35DD" w:rsidP="00D52A1D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52A1D">
        <w:rPr>
          <w:rFonts w:ascii="Times New Roman" w:cs="Times New Roman"/>
          <w:b/>
        </w:rPr>
        <w:lastRenderedPageBreak/>
        <w:t>三、</w:t>
      </w:r>
      <w:r w:rsidR="00B93A95" w:rsidRPr="00D52A1D">
        <w:rPr>
          <w:rFonts w:ascii="Times New Roman" w:cs="Times New Roman"/>
          <w:b/>
        </w:rPr>
        <w:t>材料审核</w:t>
      </w:r>
    </w:p>
    <w:p w:rsidR="002435B9" w:rsidRPr="005F6AC6" w:rsidRDefault="00036388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EF3840">
        <w:rPr>
          <w:rFonts w:ascii="Times New Roman" w:cs="Times New Roman"/>
          <w:color w:val="000000" w:themeColor="text1"/>
        </w:rPr>
        <w:t>由</w:t>
      </w:r>
      <w:r w:rsidR="006523EC">
        <w:rPr>
          <w:rFonts w:ascii="Times New Roman" w:cs="Times New Roman" w:hint="eastAsia"/>
          <w:color w:val="000000" w:themeColor="text1"/>
        </w:rPr>
        <w:t>光子技术研究院</w:t>
      </w:r>
      <w:r w:rsidR="00A0537E" w:rsidRPr="00EF3840">
        <w:rPr>
          <w:rFonts w:ascii="Times New Roman" w:cs="Times New Roman" w:hint="eastAsia"/>
          <w:color w:val="000000" w:themeColor="text1"/>
        </w:rPr>
        <w:t>制定材料审核</w:t>
      </w:r>
      <w:r w:rsidR="00E85D0B" w:rsidRPr="00EF3840">
        <w:rPr>
          <w:rFonts w:ascii="Times New Roman" w:cs="Times New Roman" w:hint="eastAsia"/>
          <w:color w:val="000000" w:themeColor="text1"/>
        </w:rPr>
        <w:t>评分</w:t>
      </w:r>
      <w:r w:rsidR="00A0537E" w:rsidRPr="00EF3840">
        <w:rPr>
          <w:rFonts w:ascii="Times New Roman" w:cs="Times New Roman" w:hint="eastAsia"/>
          <w:color w:val="000000" w:themeColor="text1"/>
        </w:rPr>
        <w:t>标准，并成立</w:t>
      </w:r>
      <w:r w:rsidR="00B93A95" w:rsidRPr="00EF3840">
        <w:rPr>
          <w:rFonts w:ascii="Times New Roman" w:cs="Times New Roman"/>
          <w:color w:val="000000" w:themeColor="text1"/>
        </w:rPr>
        <w:t>不少于</w:t>
      </w:r>
      <w:r w:rsidR="00AC2373" w:rsidRPr="00EF3840">
        <w:rPr>
          <w:rFonts w:ascii="Times New Roman" w:cs="Times New Roman" w:hint="eastAsia"/>
          <w:color w:val="000000" w:themeColor="text1"/>
        </w:rPr>
        <w:t>7</w:t>
      </w:r>
      <w:r w:rsidR="00B93A95" w:rsidRPr="00EF3840">
        <w:rPr>
          <w:rFonts w:ascii="Times New Roman" w:cs="Times New Roman"/>
          <w:color w:val="000000" w:themeColor="text1"/>
        </w:rPr>
        <w:t>位专家</w:t>
      </w:r>
      <w:r w:rsidR="00A0537E" w:rsidRPr="00EF3840">
        <w:rPr>
          <w:rFonts w:ascii="Times New Roman" w:cs="Times New Roman" w:hint="eastAsia"/>
          <w:color w:val="000000" w:themeColor="text1"/>
        </w:rPr>
        <w:t>的审核小组</w:t>
      </w:r>
      <w:r w:rsidR="00B93A95" w:rsidRPr="00EF3840">
        <w:rPr>
          <w:rFonts w:ascii="Times New Roman" w:cs="Times New Roman"/>
          <w:color w:val="000000" w:themeColor="text1"/>
        </w:rPr>
        <w:t>，</w:t>
      </w:r>
      <w:r w:rsidR="00A0537E" w:rsidRPr="005F6AC6">
        <w:rPr>
          <w:rFonts w:ascii="Times New Roman" w:cs="Times New Roman"/>
        </w:rPr>
        <w:t>分别</w:t>
      </w:r>
      <w:r w:rsidR="00A0537E">
        <w:rPr>
          <w:rFonts w:ascii="Times New Roman" w:cs="Times New Roman" w:hint="eastAsia"/>
        </w:rPr>
        <w:t>对每位考生的材料从</w:t>
      </w:r>
      <w:r w:rsidR="00B93A95" w:rsidRPr="005F6AC6">
        <w:rPr>
          <w:rFonts w:ascii="Times New Roman" w:cs="Times New Roman"/>
        </w:rPr>
        <w:t>外语、专业素质、</w:t>
      </w:r>
      <w:r w:rsidR="00225EA5" w:rsidRPr="00225EA5">
        <w:rPr>
          <w:rFonts w:ascii="Times New Roman" w:cs="Times New Roman" w:hint="eastAsia"/>
          <w:color w:val="000000" w:themeColor="text1"/>
        </w:rPr>
        <w:t>研究潜力</w:t>
      </w:r>
      <w:r w:rsidR="00B93A95" w:rsidRPr="005F6AC6">
        <w:rPr>
          <w:rFonts w:ascii="Times New Roman" w:cs="Times New Roman"/>
        </w:rPr>
        <w:t>三</w:t>
      </w:r>
      <w:r w:rsidR="00B93A95" w:rsidRPr="005F6AC6">
        <w:rPr>
          <w:rFonts w:ascii="Times New Roman" w:cs="Times New Roman" w:hint="eastAsia"/>
        </w:rPr>
        <w:t>个</w:t>
      </w:r>
      <w:r w:rsidR="00B93A95"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="00B93A95" w:rsidRPr="005F6AC6">
        <w:rPr>
          <w:rFonts w:ascii="Times New Roman" w:cs="Times New Roman"/>
        </w:rPr>
        <w:t>（总分</w:t>
      </w:r>
      <w:r w:rsidR="00B93A95" w:rsidRPr="005F6AC6">
        <w:rPr>
          <w:rFonts w:ascii="Times New Roman" w:hAnsi="Times New Roman" w:cs="Times New Roman"/>
        </w:rPr>
        <w:t>300</w:t>
      </w:r>
      <w:r w:rsidR="00B93A95" w:rsidRPr="005F6AC6">
        <w:rPr>
          <w:rFonts w:ascii="Times New Roman" w:cs="Times New Roman"/>
        </w:rPr>
        <w:t>分，</w:t>
      </w:r>
      <w:proofErr w:type="gramStart"/>
      <w:r w:rsidR="00B93A95" w:rsidRPr="005F6AC6">
        <w:rPr>
          <w:rFonts w:ascii="Times New Roman" w:cs="Times New Roman"/>
        </w:rPr>
        <w:t>每</w:t>
      </w:r>
      <w:r w:rsidR="006B30E4">
        <w:rPr>
          <w:rFonts w:ascii="Times New Roman" w:cs="Times New Roman" w:hint="eastAsia"/>
        </w:rPr>
        <w:t>方面</w:t>
      </w:r>
      <w:proofErr w:type="gramEnd"/>
      <w:r w:rsidR="00B93A95" w:rsidRPr="005F6AC6">
        <w:rPr>
          <w:rFonts w:ascii="Times New Roman" w:hAnsi="Times New Roman" w:cs="Times New Roman"/>
        </w:rPr>
        <w:t>100</w:t>
      </w:r>
      <w:r w:rsidR="00B93A95" w:rsidRPr="005F6AC6">
        <w:rPr>
          <w:rFonts w:ascii="Times New Roman" w:cs="Times New Roman"/>
        </w:rPr>
        <w:t>分）。</w:t>
      </w:r>
      <w:r w:rsidR="00D52A1D" w:rsidRPr="00A46CC7">
        <w:rPr>
          <w:rFonts w:ascii="Times New Roman" w:cs="Times New Roman" w:hint="eastAsia"/>
        </w:rPr>
        <w:t>专家打分后，</w:t>
      </w:r>
      <w:r w:rsidR="00A46CC7">
        <w:rPr>
          <w:rFonts w:ascii="Times New Roman" w:cs="Times New Roman" w:hint="eastAsia"/>
        </w:rPr>
        <w:t>单项评分</w:t>
      </w:r>
      <w:r w:rsidR="00B93A95" w:rsidRPr="005F6AC6">
        <w:rPr>
          <w:rFonts w:ascii="Times New Roman" w:cs="Times New Roman"/>
        </w:rPr>
        <w:t>去掉最高最低分</w:t>
      </w:r>
      <w:r w:rsidR="00A46CC7">
        <w:rPr>
          <w:rFonts w:ascii="Times New Roman" w:cs="Times New Roman" w:hint="eastAsia"/>
        </w:rPr>
        <w:t>后计算平均分，</w:t>
      </w:r>
      <w:r w:rsidR="00A46CC7" w:rsidRPr="00A46CC7">
        <w:rPr>
          <w:rFonts w:ascii="Times New Roman" w:cs="Times New Roman" w:hint="eastAsia"/>
        </w:rPr>
        <w:t>现场统分并公布排序</w:t>
      </w:r>
      <w:r w:rsidR="00A46CC7">
        <w:rPr>
          <w:rFonts w:ascii="Times New Roman" w:cs="Times New Roman" w:hint="eastAsia"/>
        </w:rPr>
        <w:t>。</w:t>
      </w:r>
      <w:r w:rsidR="00A20DB9">
        <w:rPr>
          <w:rFonts w:ascii="Times New Roman" w:cs="Times New Roman" w:hint="eastAsia"/>
        </w:rPr>
        <w:t>按</w:t>
      </w:r>
      <w:r w:rsidR="00A20DB9">
        <w:rPr>
          <w:rFonts w:ascii="Times New Roman" w:cs="Times New Roman"/>
        </w:rPr>
        <w:t>招生</w:t>
      </w:r>
      <w:r w:rsidR="00B93A95" w:rsidRPr="005F6AC6">
        <w:rPr>
          <w:rFonts w:ascii="Times New Roman" w:cs="Times New Roman"/>
        </w:rPr>
        <w:t>单位</w:t>
      </w:r>
      <w:r w:rsidR="00345DBF">
        <w:rPr>
          <w:rFonts w:ascii="Times New Roman" w:cs="Times New Roman" w:hint="eastAsia"/>
        </w:rPr>
        <w:t>分开</w:t>
      </w:r>
      <w:r w:rsidR="00B93A95" w:rsidRPr="005F6AC6">
        <w:rPr>
          <w:rFonts w:ascii="Times New Roman" w:cs="Times New Roman"/>
        </w:rPr>
        <w:t>排序，确定复试名单。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审核成绩及格要求：每个方面审核成绩不得低于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分，审核总成绩不得低于</w:t>
      </w:r>
      <w:r w:rsidRPr="005F6AC6">
        <w:rPr>
          <w:rFonts w:ascii="Times New Roman" w:hAnsi="Times New Roman" w:cs="Times New Roman"/>
        </w:rPr>
        <w:t>240</w:t>
      </w:r>
      <w:r w:rsidRPr="005F6AC6">
        <w:rPr>
          <w:rFonts w:ascii="Times New Roman" w:cs="Times New Roman"/>
        </w:rPr>
        <w:t>分。</w:t>
      </w:r>
    </w:p>
    <w:p w:rsidR="002435B9" w:rsidRPr="00397DC1" w:rsidRDefault="00976AB7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原则上</w:t>
      </w:r>
      <w:r w:rsidR="00B93A95" w:rsidRPr="005F6AC6">
        <w:rPr>
          <w:rFonts w:ascii="Times New Roman" w:cs="Times New Roman"/>
        </w:rPr>
        <w:t>实行差额复试，</w:t>
      </w:r>
      <w:r w:rsidR="00B93A95" w:rsidRPr="00397DC1">
        <w:rPr>
          <w:rFonts w:ascii="Times New Roman" w:cs="Times New Roman"/>
        </w:rPr>
        <w:t>复试比例不低于</w:t>
      </w:r>
      <w:r w:rsidR="00B93A95" w:rsidRPr="00397DC1">
        <w:rPr>
          <w:rFonts w:ascii="Times New Roman" w:cs="Times New Roman"/>
        </w:rPr>
        <w:t>200%</w:t>
      </w:r>
      <w:r w:rsidR="00B93A95" w:rsidRPr="00397DC1">
        <w:rPr>
          <w:rFonts w:ascii="Times New Roman" w:cs="Times New Roman"/>
        </w:rPr>
        <w:t>，不高于</w:t>
      </w:r>
      <w:r w:rsidR="00B93A95" w:rsidRPr="00397DC1">
        <w:rPr>
          <w:rFonts w:ascii="Times New Roman" w:cs="Times New Roman"/>
        </w:rPr>
        <w:t>300%</w:t>
      </w:r>
      <w:r w:rsidR="00B93A95" w:rsidRPr="00397DC1">
        <w:rPr>
          <w:rFonts w:ascii="Times New Roman" w:cs="Times New Roman"/>
        </w:rPr>
        <w:t>。</w:t>
      </w:r>
    </w:p>
    <w:p w:rsidR="002435B9" w:rsidRPr="00255DBC" w:rsidRDefault="005E35DD" w:rsidP="00255DBC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52A1D">
        <w:rPr>
          <w:rFonts w:ascii="Times New Roman" w:cs="Times New Roman"/>
          <w:b/>
        </w:rPr>
        <w:t>四、</w:t>
      </w:r>
      <w:r w:rsidR="00B93A95" w:rsidRPr="00255DBC">
        <w:rPr>
          <w:rFonts w:ascii="Times New Roman" w:cs="Times New Roman"/>
          <w:b/>
        </w:rPr>
        <w:t>复试</w:t>
      </w:r>
    </w:p>
    <w:p w:rsidR="00A46CC7" w:rsidRDefault="00B93A95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="001B7695">
        <w:rPr>
          <w:rFonts w:ascii="Times New Roman" w:cs="Times New Roman" w:hint="eastAsia"/>
        </w:rPr>
        <w:t xml:space="preserve">. </w:t>
      </w:r>
      <w:r w:rsidR="00B7257B">
        <w:rPr>
          <w:rFonts w:ascii="Times New Roman" w:cs="Times New Roman" w:hint="eastAsia"/>
          <w:color w:val="000000" w:themeColor="text1"/>
        </w:rPr>
        <w:t>光子技术研究院</w:t>
      </w:r>
      <w:r w:rsidR="006D6065">
        <w:rPr>
          <w:rFonts w:ascii="Times New Roman" w:cs="Times New Roman" w:hint="eastAsia"/>
        </w:rPr>
        <w:t>成立</w:t>
      </w:r>
      <w:r w:rsidR="00A46CC7" w:rsidRPr="005F6AC6">
        <w:rPr>
          <w:rFonts w:ascii="Times New Roman" w:cs="Times New Roman"/>
        </w:rPr>
        <w:t>不少于</w:t>
      </w:r>
      <w:r w:rsidR="00A46CC7" w:rsidRPr="004C510D">
        <w:rPr>
          <w:rFonts w:ascii="Times New Roman" w:hAnsi="Times New Roman" w:cs="Times New Roman" w:hint="eastAsia"/>
          <w:color w:val="000000" w:themeColor="text1"/>
        </w:rPr>
        <w:t>7</w:t>
      </w:r>
      <w:r w:rsidR="00A46CC7" w:rsidRPr="005F6AC6">
        <w:rPr>
          <w:rFonts w:ascii="Times New Roman" w:cs="Times New Roman"/>
        </w:rPr>
        <w:t>位</w:t>
      </w:r>
      <w:r w:rsidR="00A46CC7">
        <w:rPr>
          <w:rFonts w:ascii="Times New Roman" w:cs="Times New Roman" w:hint="eastAsia"/>
        </w:rPr>
        <w:t>专家</w:t>
      </w:r>
      <w:r w:rsidR="006D6065">
        <w:rPr>
          <w:rFonts w:ascii="Times New Roman" w:cs="Times New Roman" w:hint="eastAsia"/>
        </w:rPr>
        <w:t>的</w:t>
      </w:r>
      <w:r w:rsidR="00A46CC7" w:rsidRPr="005F6AC6">
        <w:rPr>
          <w:rFonts w:ascii="Times New Roman" w:cs="Times New Roman"/>
        </w:rPr>
        <w:t>面试</w:t>
      </w:r>
      <w:r w:rsidR="006D6065">
        <w:rPr>
          <w:rFonts w:ascii="Times New Roman" w:cs="Times New Roman"/>
        </w:rPr>
        <w:t>小组</w:t>
      </w:r>
      <w:r w:rsidR="00A46CC7" w:rsidRPr="005F6AC6">
        <w:rPr>
          <w:rFonts w:ascii="Times New Roman" w:cs="Times New Roman"/>
        </w:rPr>
        <w:t>，分别</w:t>
      </w:r>
      <w:r w:rsidR="00A46CC7">
        <w:rPr>
          <w:rFonts w:ascii="Times New Roman" w:cs="Times New Roman" w:hint="eastAsia"/>
        </w:rPr>
        <w:t>对每位考生从</w:t>
      </w:r>
      <w:r w:rsidR="00A46CC7" w:rsidRPr="005F6AC6">
        <w:rPr>
          <w:rFonts w:ascii="Times New Roman" w:cs="Times New Roman"/>
        </w:rPr>
        <w:t>外语、专业素质、</w:t>
      </w:r>
      <w:r w:rsidR="00A46CC7" w:rsidRPr="00225EA5">
        <w:rPr>
          <w:rFonts w:ascii="Times New Roman" w:cs="Times New Roman" w:hint="eastAsia"/>
          <w:color w:val="000000" w:themeColor="text1"/>
        </w:rPr>
        <w:t>研究潜力</w:t>
      </w:r>
      <w:r w:rsidR="00A46CC7" w:rsidRPr="005F6AC6">
        <w:rPr>
          <w:rFonts w:ascii="Times New Roman" w:cs="Times New Roman"/>
        </w:rPr>
        <w:t>三</w:t>
      </w:r>
      <w:r w:rsidR="00A46CC7" w:rsidRPr="005F6AC6">
        <w:rPr>
          <w:rFonts w:ascii="Times New Roman" w:cs="Times New Roman" w:hint="eastAsia"/>
        </w:rPr>
        <w:t>个</w:t>
      </w:r>
      <w:r w:rsidR="00A46CC7" w:rsidRPr="005F6AC6">
        <w:rPr>
          <w:rFonts w:ascii="Times New Roman" w:cs="Times New Roman"/>
        </w:rPr>
        <w:t>方面</w:t>
      </w:r>
      <w:r w:rsidR="00A46CC7">
        <w:rPr>
          <w:rFonts w:ascii="Times New Roman" w:cs="Times New Roman" w:hint="eastAsia"/>
        </w:rPr>
        <w:t>独立打分</w:t>
      </w:r>
      <w:r w:rsidR="00A46CC7" w:rsidRPr="005F6AC6">
        <w:rPr>
          <w:rFonts w:ascii="Times New Roman" w:cs="Times New Roman"/>
        </w:rPr>
        <w:t>（总分</w:t>
      </w:r>
      <w:r w:rsidR="00A46CC7" w:rsidRPr="005F6AC6">
        <w:rPr>
          <w:rFonts w:ascii="Times New Roman" w:hAnsi="Times New Roman" w:cs="Times New Roman"/>
        </w:rPr>
        <w:t>300</w:t>
      </w:r>
      <w:r w:rsidR="00A46CC7" w:rsidRPr="005F6AC6">
        <w:rPr>
          <w:rFonts w:ascii="Times New Roman" w:cs="Times New Roman"/>
        </w:rPr>
        <w:t>分，</w:t>
      </w:r>
      <w:proofErr w:type="gramStart"/>
      <w:r w:rsidR="00A46CC7" w:rsidRPr="005F6AC6">
        <w:rPr>
          <w:rFonts w:ascii="Times New Roman" w:cs="Times New Roman"/>
        </w:rPr>
        <w:t>每</w:t>
      </w:r>
      <w:r w:rsidR="00A46CC7">
        <w:rPr>
          <w:rFonts w:ascii="Times New Roman" w:cs="Times New Roman" w:hint="eastAsia"/>
        </w:rPr>
        <w:t>方面</w:t>
      </w:r>
      <w:proofErr w:type="gramEnd"/>
      <w:r w:rsidR="00A46CC7" w:rsidRPr="005F6AC6">
        <w:rPr>
          <w:rFonts w:ascii="Times New Roman" w:hAnsi="Times New Roman" w:cs="Times New Roman"/>
        </w:rPr>
        <w:t>100</w:t>
      </w:r>
      <w:r w:rsidR="00A46CC7" w:rsidRPr="005F6AC6">
        <w:rPr>
          <w:rFonts w:ascii="Times New Roman" w:cs="Times New Roman"/>
        </w:rPr>
        <w:t>分），</w:t>
      </w:r>
      <w:r w:rsidR="00A46CC7">
        <w:rPr>
          <w:rFonts w:ascii="Times New Roman" w:cs="Times New Roman" w:hint="eastAsia"/>
        </w:rPr>
        <w:t>单项评分</w:t>
      </w:r>
      <w:r w:rsidR="00A46CC7" w:rsidRPr="005F6AC6">
        <w:rPr>
          <w:rFonts w:ascii="Times New Roman" w:cs="Times New Roman"/>
        </w:rPr>
        <w:t>去掉最高最低分</w:t>
      </w:r>
      <w:r w:rsidR="00A46CC7">
        <w:rPr>
          <w:rFonts w:ascii="Times New Roman" w:cs="Times New Roman" w:hint="eastAsia"/>
        </w:rPr>
        <w:t>后计算平均分，以</w:t>
      </w:r>
      <w:r w:rsidR="00A46CC7" w:rsidRPr="005F6AC6">
        <w:rPr>
          <w:rFonts w:ascii="Times New Roman" w:cs="Times New Roman"/>
        </w:rPr>
        <w:t>平均</w:t>
      </w:r>
      <w:proofErr w:type="gramStart"/>
      <w:r w:rsidR="00A46CC7" w:rsidRPr="005F6AC6">
        <w:rPr>
          <w:rFonts w:ascii="Times New Roman" w:cs="Times New Roman"/>
        </w:rPr>
        <w:t>分</w:t>
      </w:r>
      <w:r w:rsidR="00A46CC7">
        <w:rPr>
          <w:rFonts w:ascii="Times New Roman" w:cs="Times New Roman" w:hint="eastAsia"/>
        </w:rPr>
        <w:t>作为</w:t>
      </w:r>
      <w:proofErr w:type="gramEnd"/>
      <w:r w:rsidR="00A46CC7">
        <w:rPr>
          <w:rFonts w:ascii="Times New Roman" w:cs="Times New Roman" w:hint="eastAsia"/>
        </w:rPr>
        <w:t>面试成绩</w:t>
      </w:r>
      <w:r w:rsidR="00A46CC7" w:rsidRPr="005F6AC6">
        <w:rPr>
          <w:rFonts w:ascii="Times New Roman" w:cs="Times New Roman"/>
        </w:rPr>
        <w:t>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2. </w:t>
      </w:r>
      <w:r w:rsidRPr="005F6AC6">
        <w:rPr>
          <w:rFonts w:ascii="Times New Roman" w:cs="Times New Roman"/>
        </w:rPr>
        <w:t>跨学科人员可增加专业知识笔试，成绩不计入复试成绩，作为专家评分的参考。</w:t>
      </w:r>
    </w:p>
    <w:p w:rsidR="00A46CC7" w:rsidRPr="005F6AC6" w:rsidRDefault="00B93A95" w:rsidP="00A46CC7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3. </w:t>
      </w:r>
      <w:r w:rsidR="00A46CC7" w:rsidRPr="005F6AC6">
        <w:rPr>
          <w:rFonts w:ascii="Times New Roman" w:cs="Times New Roman"/>
        </w:rPr>
        <w:t>每位考生复试时间不少于</w:t>
      </w:r>
      <w:r w:rsidR="00A46CC7" w:rsidRPr="005F6AC6">
        <w:rPr>
          <w:rFonts w:ascii="Times New Roman" w:hAnsi="Times New Roman" w:cs="Times New Roman"/>
        </w:rPr>
        <w:t>30</w:t>
      </w:r>
      <w:r w:rsidR="00A46CC7" w:rsidRPr="005F6AC6">
        <w:rPr>
          <w:rFonts w:ascii="Times New Roman" w:cs="Times New Roman"/>
        </w:rPr>
        <w:t>分钟，其中</w:t>
      </w:r>
      <w:r w:rsidR="00A46CC7" w:rsidRPr="005F6AC6">
        <w:rPr>
          <w:rFonts w:ascii="Times New Roman" w:cs="Times New Roman" w:hint="eastAsia"/>
        </w:rPr>
        <w:t>每</w:t>
      </w:r>
      <w:r w:rsidR="00A46CC7" w:rsidRPr="005F6AC6">
        <w:rPr>
          <w:rFonts w:ascii="Times New Roman" w:cs="Times New Roman"/>
        </w:rPr>
        <w:t>人不少于</w:t>
      </w:r>
      <w:r w:rsidR="00A46CC7" w:rsidRPr="005F6AC6">
        <w:rPr>
          <w:rFonts w:ascii="Times New Roman" w:hAnsi="Times New Roman" w:cs="Times New Roman"/>
        </w:rPr>
        <w:t>15</w:t>
      </w:r>
      <w:r w:rsidR="00A46CC7" w:rsidRPr="005F6AC6">
        <w:rPr>
          <w:rFonts w:ascii="Times New Roman" w:cs="Times New Roman"/>
        </w:rPr>
        <w:t>分钟学术情况汇报（</w:t>
      </w:r>
      <w:r w:rsidR="00A46CC7" w:rsidRPr="005F6AC6">
        <w:rPr>
          <w:rFonts w:ascii="Times New Roman" w:hAnsi="Times New Roman" w:cs="Times New Roman"/>
        </w:rPr>
        <w:t>PPT</w:t>
      </w:r>
      <w:r w:rsidR="00A46CC7" w:rsidRPr="005F6AC6">
        <w:rPr>
          <w:rFonts w:ascii="Times New Roman" w:hAnsi="Times New Roman" w:cs="Times New Roman" w:hint="eastAsia"/>
        </w:rPr>
        <w:t>形式</w:t>
      </w:r>
      <w:r w:rsidR="00A46CC7" w:rsidRPr="005F6AC6">
        <w:rPr>
          <w:rFonts w:ascii="Times New Roman" w:cs="Times New Roman"/>
        </w:rPr>
        <w:t>）。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4.</w:t>
      </w:r>
      <w:r w:rsidR="00751727">
        <w:rPr>
          <w:rFonts w:ascii="Times New Roman" w:hAnsi="Times New Roman" w:cs="Times New Roman" w:hint="eastAsia"/>
        </w:rPr>
        <w:t xml:space="preserve"> </w:t>
      </w:r>
      <w:r w:rsidRPr="005F6AC6">
        <w:rPr>
          <w:rFonts w:ascii="Times New Roman" w:cs="Times New Roman"/>
        </w:rPr>
        <w:t>按材料审核成绩与复试成绩相加后的总成绩排序，审核与面试的分数所占比重</w:t>
      </w:r>
      <w:r w:rsidR="007A3112">
        <w:rPr>
          <w:rFonts w:ascii="Times New Roman" w:cs="Times New Roman" w:hint="eastAsia"/>
        </w:rPr>
        <w:t>均</w:t>
      </w:r>
      <w:r w:rsidRPr="005F6AC6">
        <w:rPr>
          <w:rFonts w:ascii="Times New Roman" w:cs="Times New Roman"/>
        </w:rPr>
        <w:t>为</w:t>
      </w:r>
      <w:r w:rsidRPr="005F6AC6">
        <w:rPr>
          <w:rFonts w:ascii="Times New Roman" w:hAnsi="Times New Roman" w:cs="Times New Roman"/>
        </w:rPr>
        <w:t>50%</w:t>
      </w:r>
      <w:r w:rsidRPr="005F6AC6">
        <w:rPr>
          <w:rFonts w:ascii="Times New Roman" w:cs="Times New Roman"/>
        </w:rPr>
        <w:t>。</w:t>
      </w:r>
      <w:bookmarkStart w:id="0" w:name="_GoBack"/>
      <w:bookmarkEnd w:id="0"/>
    </w:p>
    <w:p w:rsidR="00345DBF" w:rsidRPr="005F6AC6" w:rsidRDefault="00B93A95" w:rsidP="00345DBF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5.</w:t>
      </w:r>
      <w:r w:rsidR="001B7695">
        <w:rPr>
          <w:rFonts w:ascii="Times New Roman" w:hAnsi="Times New Roman" w:cs="Times New Roman" w:hint="eastAsia"/>
        </w:rPr>
        <w:t xml:space="preserve"> </w:t>
      </w:r>
      <w:r w:rsidR="00345DBF">
        <w:rPr>
          <w:rFonts w:ascii="Times New Roman" w:cs="Times New Roman" w:hint="eastAsia"/>
        </w:rPr>
        <w:t>按</w:t>
      </w:r>
      <w:r w:rsidR="00345DBF">
        <w:rPr>
          <w:rFonts w:ascii="Times New Roman" w:cs="Times New Roman"/>
        </w:rPr>
        <w:t>招生</w:t>
      </w:r>
      <w:r w:rsidR="00345DBF" w:rsidRPr="005F6AC6">
        <w:rPr>
          <w:rFonts w:ascii="Times New Roman" w:cs="Times New Roman"/>
        </w:rPr>
        <w:t>单位</w:t>
      </w:r>
      <w:r w:rsidR="00345DBF">
        <w:rPr>
          <w:rFonts w:ascii="Times New Roman" w:cs="Times New Roman" w:hint="eastAsia"/>
        </w:rPr>
        <w:t>分开</w:t>
      </w:r>
      <w:r w:rsidR="00345DBF" w:rsidRPr="005F6AC6">
        <w:rPr>
          <w:rFonts w:ascii="Times New Roman" w:cs="Times New Roman"/>
        </w:rPr>
        <w:t>排序，确定复试名单。</w:t>
      </w:r>
    </w:p>
    <w:p w:rsidR="002435B9" w:rsidRPr="005F6AC6" w:rsidRDefault="00A46CC7" w:rsidP="00A46CC7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>6.</w:t>
      </w:r>
      <w:r w:rsidR="00751727">
        <w:rPr>
          <w:rFonts w:ascii="Times New Roman" w:hAnsi="Times New Roman" w:cs="Times New Roman" w:hint="eastAsia"/>
        </w:rPr>
        <w:t xml:space="preserve"> </w:t>
      </w:r>
      <w:r w:rsidRPr="00A46CC7">
        <w:rPr>
          <w:rFonts w:ascii="Times New Roman" w:hAnsi="Times New Roman" w:cs="Times New Roman" w:hint="eastAsia"/>
        </w:rPr>
        <w:t>报名时不要求选择导师，</w:t>
      </w:r>
      <w:proofErr w:type="gramStart"/>
      <w:r w:rsidRPr="00A46CC7">
        <w:rPr>
          <w:rFonts w:ascii="Times New Roman" w:hAnsi="Times New Roman" w:cs="Times New Roman" w:hint="eastAsia"/>
        </w:rPr>
        <w:t>待拟录取</w:t>
      </w:r>
      <w:proofErr w:type="gramEnd"/>
      <w:r w:rsidRPr="00A46CC7">
        <w:rPr>
          <w:rFonts w:ascii="Times New Roman" w:hAnsi="Times New Roman" w:cs="Times New Roman" w:hint="eastAsia"/>
        </w:rPr>
        <w:t>名单公示后，再选择导师</w:t>
      </w:r>
      <w:r w:rsidR="00397DC1">
        <w:rPr>
          <w:rFonts w:ascii="Times New Roman" w:hAnsi="Times New Roman" w:cs="Times New Roman" w:hint="eastAsia"/>
        </w:rPr>
        <w:t>（师生互选）</w:t>
      </w:r>
    </w:p>
    <w:p w:rsidR="002435B9" w:rsidRPr="00D419DA" w:rsidRDefault="005E35DD" w:rsidP="00D419DA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255DBC">
        <w:rPr>
          <w:rFonts w:ascii="Times New Roman" w:cs="Times New Roman"/>
          <w:b/>
        </w:rPr>
        <w:t>五、</w:t>
      </w:r>
      <w:r w:rsidR="00687DDE" w:rsidRPr="00D419DA">
        <w:rPr>
          <w:rFonts w:ascii="Times New Roman" w:hAnsi="Times New Roman" w:cs="Times New Roman"/>
          <w:b/>
        </w:rPr>
        <w:t>材料寄送地点</w:t>
      </w:r>
    </w:p>
    <w:p w:rsidR="00687DDE" w:rsidRDefault="00687DDE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  <w:color w:val="000000" w:themeColor="text1"/>
        </w:rPr>
      </w:pPr>
      <w:r w:rsidRPr="00484F55">
        <w:rPr>
          <w:rFonts w:ascii="Times New Roman" w:hAnsi="Times New Roman" w:cs="Times New Roman" w:hint="eastAsia"/>
          <w:color w:val="000000" w:themeColor="text1"/>
        </w:rPr>
        <w:t>广东省广州市兴业大道东</w:t>
      </w:r>
      <w:r w:rsidRPr="00484F55">
        <w:rPr>
          <w:rFonts w:ascii="Times New Roman" w:hAnsi="Times New Roman" w:cs="Times New Roman" w:hint="eastAsia"/>
          <w:color w:val="000000" w:themeColor="text1"/>
        </w:rPr>
        <w:t>855</w:t>
      </w:r>
      <w:r w:rsidRPr="00484F55">
        <w:rPr>
          <w:rFonts w:ascii="Times New Roman" w:hAnsi="Times New Roman" w:cs="Times New Roman" w:hint="eastAsia"/>
          <w:color w:val="000000" w:themeColor="text1"/>
        </w:rPr>
        <w:t>号暨南大学番禺校区学院楼</w:t>
      </w:r>
      <w:r w:rsidRPr="00484F55">
        <w:rPr>
          <w:rFonts w:ascii="Times New Roman" w:hAnsi="Times New Roman" w:cs="Times New Roman" w:hint="eastAsia"/>
          <w:color w:val="000000" w:themeColor="text1"/>
        </w:rPr>
        <w:t>B4</w:t>
      </w:r>
      <w:r w:rsidRPr="00484F55">
        <w:rPr>
          <w:rFonts w:ascii="Times New Roman" w:hAnsi="Times New Roman" w:cs="Times New Roman" w:hint="eastAsia"/>
          <w:color w:val="000000" w:themeColor="text1"/>
        </w:rPr>
        <w:t>栋</w:t>
      </w:r>
      <w:r w:rsidRPr="00484F55">
        <w:rPr>
          <w:rFonts w:ascii="Times New Roman" w:hAnsi="Times New Roman" w:cs="Times New Roman" w:hint="eastAsia"/>
          <w:color w:val="000000" w:themeColor="text1"/>
        </w:rPr>
        <w:t>2008</w:t>
      </w:r>
      <w:r w:rsidRPr="00484F55">
        <w:rPr>
          <w:rFonts w:ascii="Times New Roman" w:hAnsi="Times New Roman" w:cs="Times New Roman" w:hint="eastAsia"/>
          <w:color w:val="000000" w:themeColor="text1"/>
        </w:rPr>
        <w:t>室，</w:t>
      </w:r>
      <w:r w:rsidR="00663DFE">
        <w:rPr>
          <w:rFonts w:ascii="Times New Roman" w:hAnsi="Times New Roman" w:cs="Times New Roman" w:hint="eastAsia"/>
          <w:color w:val="000000" w:themeColor="text1"/>
        </w:rPr>
        <w:t>王</w:t>
      </w:r>
      <w:r w:rsidRPr="00484F55">
        <w:rPr>
          <w:rFonts w:ascii="Times New Roman" w:hAnsi="Times New Roman" w:cs="Times New Roman" w:hint="eastAsia"/>
          <w:color w:val="000000" w:themeColor="text1"/>
        </w:rPr>
        <w:t>老师（收）。联系电话：</w:t>
      </w:r>
      <w:proofErr w:type="gramStart"/>
      <w:r w:rsidRPr="00484F55">
        <w:rPr>
          <w:rFonts w:ascii="Times New Roman" w:hAnsi="Times New Roman" w:cs="Times New Roman" w:hint="eastAsia"/>
          <w:color w:val="000000" w:themeColor="text1"/>
        </w:rPr>
        <w:t>020-37336640.</w:t>
      </w:r>
      <w:proofErr w:type="gramEnd"/>
    </w:p>
    <w:p w:rsidR="005E35DD" w:rsidRPr="00484F55" w:rsidRDefault="005E35DD" w:rsidP="005E35DD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color w:val="000000" w:themeColor="text1"/>
        </w:rPr>
      </w:pPr>
      <w:r w:rsidRPr="00D419DA">
        <w:rPr>
          <w:rFonts w:ascii="Times New Roman" w:hAnsi="Times New Roman" w:cs="Times New Roman"/>
          <w:b/>
        </w:rPr>
        <w:t>六</w:t>
      </w:r>
      <w:r w:rsidRPr="00D419DA">
        <w:rPr>
          <w:rFonts w:ascii="Times New Roman" w:hAnsi="Times New Roman" w:cs="Times New Roman" w:hint="eastAsia"/>
          <w:b/>
        </w:rPr>
        <w:t>、</w:t>
      </w:r>
      <w:r>
        <w:rPr>
          <w:rFonts w:ascii="Times New Roman" w:hAnsi="Times New Roman" w:cs="Times New Roman" w:hint="eastAsia"/>
          <w:color w:val="000000" w:themeColor="text1"/>
        </w:rPr>
        <w:t>其他</w:t>
      </w:r>
    </w:p>
    <w:p w:rsidR="006A62F3" w:rsidRPr="003E26EA" w:rsidRDefault="006A62F3" w:rsidP="005E35DD">
      <w:pPr>
        <w:spacing w:line="264" w:lineRule="auto"/>
        <w:ind w:firstLineChars="200" w:firstLine="480"/>
        <w:jc w:val="left"/>
        <w:rPr>
          <w:rFonts w:ascii="Times New Roman" w:hAnsi="Times New Roman" w:cs="Times New Roman"/>
          <w:color w:val="000000" w:themeColor="text1"/>
        </w:rPr>
      </w:pPr>
      <w:r w:rsidRPr="003E26EA">
        <w:rPr>
          <w:rFonts w:ascii="Times New Roman" w:hAnsi="Times New Roman" w:cs="Times New Roman" w:hint="eastAsia"/>
          <w:color w:val="000000" w:themeColor="text1"/>
        </w:rPr>
        <w:t xml:space="preserve">1. </w:t>
      </w:r>
      <w:r w:rsidRPr="003E26EA">
        <w:rPr>
          <w:rFonts w:ascii="Times New Roman" w:hAnsi="Times New Roman" w:cs="Times New Roman" w:hint="eastAsia"/>
          <w:color w:val="000000" w:themeColor="text1"/>
        </w:rPr>
        <w:t>对以上细则未涵盖之处按照国家及学校有关办法执行。</w:t>
      </w:r>
    </w:p>
    <w:p w:rsidR="006A62F3" w:rsidRPr="003E26EA" w:rsidRDefault="006A62F3" w:rsidP="003E26EA">
      <w:pPr>
        <w:spacing w:line="264" w:lineRule="auto"/>
        <w:ind w:firstLineChars="200" w:firstLine="480"/>
        <w:jc w:val="left"/>
        <w:rPr>
          <w:rFonts w:ascii="Times New Roman" w:hAnsi="Times New Roman" w:cs="Times New Roman"/>
          <w:color w:val="000000" w:themeColor="text1"/>
        </w:rPr>
      </w:pPr>
      <w:r w:rsidRPr="003E26EA">
        <w:rPr>
          <w:rFonts w:ascii="Times New Roman" w:hAnsi="Times New Roman" w:cs="Times New Roman" w:hint="eastAsia"/>
          <w:color w:val="000000" w:themeColor="text1"/>
        </w:rPr>
        <w:t xml:space="preserve">2. </w:t>
      </w:r>
      <w:r w:rsidRPr="003E26EA">
        <w:rPr>
          <w:rFonts w:ascii="Times New Roman" w:hAnsi="Times New Roman" w:cs="Times New Roman" w:hint="eastAsia"/>
          <w:color w:val="000000" w:themeColor="text1"/>
        </w:rPr>
        <w:t>光子技术研究院</w:t>
      </w:r>
      <w:r w:rsidRPr="003E26EA">
        <w:rPr>
          <w:rFonts w:ascii="Times New Roman" w:hAnsi="Times New Roman" w:cs="Times New Roman"/>
          <w:color w:val="000000" w:themeColor="text1"/>
        </w:rPr>
        <w:t>光学工程复试小组</w:t>
      </w:r>
      <w:r w:rsidR="00BB1E98" w:rsidRPr="003E26EA">
        <w:rPr>
          <w:rFonts w:ascii="Times New Roman" w:hAnsi="Times New Roman" w:cs="Times New Roman" w:hint="eastAsia"/>
          <w:color w:val="000000" w:themeColor="text1"/>
        </w:rPr>
        <w:t>保留</w:t>
      </w:r>
      <w:r w:rsidR="00C947CD" w:rsidRPr="003E26EA">
        <w:rPr>
          <w:rFonts w:ascii="Times New Roman" w:hAnsi="Times New Roman" w:cs="Times New Roman" w:hint="eastAsia"/>
          <w:color w:val="000000" w:themeColor="text1"/>
        </w:rPr>
        <w:t>最终解释权。</w:t>
      </w:r>
    </w:p>
    <w:p w:rsidR="00687DDE" w:rsidRPr="006A62F3" w:rsidRDefault="00687DDE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2435B9" w:rsidRPr="005F6AC6" w:rsidRDefault="0030698B" w:rsidP="00687DDE">
      <w:pPr>
        <w:spacing w:line="264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光子技术研究院</w:t>
      </w:r>
    </w:p>
    <w:p w:rsidR="002435B9" w:rsidRPr="005F6AC6" w:rsidRDefault="00345DBF" w:rsidP="005F6AC6">
      <w:pPr>
        <w:spacing w:line="264" w:lineRule="auto"/>
        <w:ind w:firstLineChars="200" w:firstLine="480"/>
        <w:jc w:val="righ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201</w:t>
      </w:r>
      <w:r w:rsidR="0030698B">
        <w:rPr>
          <w:rFonts w:ascii="Times New Roman" w:hAnsi="Times New Roman" w:cs="Times New Roman" w:hint="eastAsia"/>
        </w:rPr>
        <w:t>9</w:t>
      </w:r>
      <w:r w:rsidRPr="005F6AC6">
        <w:rPr>
          <w:rFonts w:ascii="Times New Roman" w:hAnsi="Times New Roman" w:cs="Times New Roman" w:hint="eastAsia"/>
        </w:rPr>
        <w:t>年</w:t>
      </w:r>
      <w:r w:rsidRPr="005F6AC6">
        <w:rPr>
          <w:rFonts w:ascii="Times New Roman" w:hAnsi="Times New Roman" w:cs="Times New Roman"/>
        </w:rPr>
        <w:t>11</w:t>
      </w:r>
      <w:r w:rsidRPr="005F6AC6">
        <w:rPr>
          <w:rFonts w:ascii="Times New Roman" w:hAnsi="Times New Roman" w:cs="Times New Roman" w:hint="eastAsia"/>
        </w:rPr>
        <w:t>月</w:t>
      </w:r>
      <w:r w:rsidR="00F41694">
        <w:rPr>
          <w:rFonts w:ascii="Times New Roman" w:hAnsi="Times New Roman" w:cs="Times New Roman" w:hint="eastAsia"/>
        </w:rPr>
        <w:t>7</w:t>
      </w:r>
      <w:r w:rsidR="005F6AC6" w:rsidRPr="005F6AC6">
        <w:rPr>
          <w:rFonts w:ascii="Times New Roman" w:hAnsi="Times New Roman" w:cs="Times New Roman" w:hint="eastAsia"/>
        </w:rPr>
        <w:t>日</w:t>
      </w:r>
    </w:p>
    <w:sectPr w:rsidR="002435B9" w:rsidRPr="005F6AC6" w:rsidSect="002435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A5" w:rsidRDefault="009B12A5" w:rsidP="005F6AC6">
      <w:r>
        <w:separator/>
      </w:r>
    </w:p>
  </w:endnote>
  <w:endnote w:type="continuationSeparator" w:id="0">
    <w:p w:rsidR="009B12A5" w:rsidRDefault="009B12A5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A5" w:rsidRDefault="009B12A5" w:rsidP="005F6AC6">
      <w:r>
        <w:separator/>
      </w:r>
    </w:p>
  </w:footnote>
  <w:footnote w:type="continuationSeparator" w:id="0">
    <w:p w:rsidR="009B12A5" w:rsidRDefault="009B12A5" w:rsidP="005F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FE08"/>
    <w:multiLevelType w:val="singleLevel"/>
    <w:tmpl w:val="5258FE08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95"/>
    <w:rsid w:val="00000609"/>
    <w:rsid w:val="00022D23"/>
    <w:rsid w:val="00036388"/>
    <w:rsid w:val="00065BE9"/>
    <w:rsid w:val="000900CE"/>
    <w:rsid w:val="00106C64"/>
    <w:rsid w:val="0014310A"/>
    <w:rsid w:val="0015220A"/>
    <w:rsid w:val="00175DD6"/>
    <w:rsid w:val="0018752C"/>
    <w:rsid w:val="001B1CE2"/>
    <w:rsid w:val="001B6EC2"/>
    <w:rsid w:val="001B7695"/>
    <w:rsid w:val="001C655F"/>
    <w:rsid w:val="00225EA5"/>
    <w:rsid w:val="002435B9"/>
    <w:rsid w:val="002509B0"/>
    <w:rsid w:val="00255DBC"/>
    <w:rsid w:val="002B78EA"/>
    <w:rsid w:val="002D5F21"/>
    <w:rsid w:val="00304DEC"/>
    <w:rsid w:val="0030698B"/>
    <w:rsid w:val="00307259"/>
    <w:rsid w:val="00335127"/>
    <w:rsid w:val="00344D17"/>
    <w:rsid w:val="00345DBF"/>
    <w:rsid w:val="00356FCB"/>
    <w:rsid w:val="00384F87"/>
    <w:rsid w:val="00397DC1"/>
    <w:rsid w:val="003A4130"/>
    <w:rsid w:val="003C286B"/>
    <w:rsid w:val="003D3A18"/>
    <w:rsid w:val="003E26EA"/>
    <w:rsid w:val="003E5759"/>
    <w:rsid w:val="003F4D24"/>
    <w:rsid w:val="00402583"/>
    <w:rsid w:val="00436E7C"/>
    <w:rsid w:val="004709CD"/>
    <w:rsid w:val="00484F55"/>
    <w:rsid w:val="004C510D"/>
    <w:rsid w:val="00505590"/>
    <w:rsid w:val="00505827"/>
    <w:rsid w:val="00513015"/>
    <w:rsid w:val="00533309"/>
    <w:rsid w:val="00545CC6"/>
    <w:rsid w:val="00552243"/>
    <w:rsid w:val="005B67AC"/>
    <w:rsid w:val="005E35DD"/>
    <w:rsid w:val="005F543C"/>
    <w:rsid w:val="005F6AC6"/>
    <w:rsid w:val="006207C1"/>
    <w:rsid w:val="00641E60"/>
    <w:rsid w:val="006444B3"/>
    <w:rsid w:val="006523EC"/>
    <w:rsid w:val="00663DFE"/>
    <w:rsid w:val="006714C2"/>
    <w:rsid w:val="00671E21"/>
    <w:rsid w:val="00687DDE"/>
    <w:rsid w:val="006A62F3"/>
    <w:rsid w:val="006A6707"/>
    <w:rsid w:val="006B30E4"/>
    <w:rsid w:val="006D6065"/>
    <w:rsid w:val="006E07EC"/>
    <w:rsid w:val="007044A8"/>
    <w:rsid w:val="00710532"/>
    <w:rsid w:val="007507C6"/>
    <w:rsid w:val="00751727"/>
    <w:rsid w:val="00762F84"/>
    <w:rsid w:val="00771A95"/>
    <w:rsid w:val="00786CCC"/>
    <w:rsid w:val="00790CEF"/>
    <w:rsid w:val="007A3112"/>
    <w:rsid w:val="007C2CF4"/>
    <w:rsid w:val="007D1302"/>
    <w:rsid w:val="007E2795"/>
    <w:rsid w:val="00850A58"/>
    <w:rsid w:val="00872A02"/>
    <w:rsid w:val="008B3744"/>
    <w:rsid w:val="008F55D0"/>
    <w:rsid w:val="00965D2A"/>
    <w:rsid w:val="0096705A"/>
    <w:rsid w:val="00976AB7"/>
    <w:rsid w:val="009919BC"/>
    <w:rsid w:val="009A00CB"/>
    <w:rsid w:val="009B12A5"/>
    <w:rsid w:val="009B4951"/>
    <w:rsid w:val="009B52A7"/>
    <w:rsid w:val="009D2C7D"/>
    <w:rsid w:val="00A03BB1"/>
    <w:rsid w:val="00A0537E"/>
    <w:rsid w:val="00A20DB9"/>
    <w:rsid w:val="00A3071D"/>
    <w:rsid w:val="00A312B1"/>
    <w:rsid w:val="00A42D55"/>
    <w:rsid w:val="00A46CC7"/>
    <w:rsid w:val="00A83CA5"/>
    <w:rsid w:val="00AA1F53"/>
    <w:rsid w:val="00AA406D"/>
    <w:rsid w:val="00AC2373"/>
    <w:rsid w:val="00B6059F"/>
    <w:rsid w:val="00B7257B"/>
    <w:rsid w:val="00B93A95"/>
    <w:rsid w:val="00B9629F"/>
    <w:rsid w:val="00BB1E98"/>
    <w:rsid w:val="00BE2A24"/>
    <w:rsid w:val="00C0544B"/>
    <w:rsid w:val="00C25D2F"/>
    <w:rsid w:val="00C66A40"/>
    <w:rsid w:val="00C74132"/>
    <w:rsid w:val="00C947CD"/>
    <w:rsid w:val="00CB5259"/>
    <w:rsid w:val="00CC724F"/>
    <w:rsid w:val="00D326D9"/>
    <w:rsid w:val="00D378FA"/>
    <w:rsid w:val="00D41953"/>
    <w:rsid w:val="00D419DA"/>
    <w:rsid w:val="00D52A1D"/>
    <w:rsid w:val="00D548BD"/>
    <w:rsid w:val="00D941B7"/>
    <w:rsid w:val="00DF19BC"/>
    <w:rsid w:val="00E31AB3"/>
    <w:rsid w:val="00E343CE"/>
    <w:rsid w:val="00E363A4"/>
    <w:rsid w:val="00E44FBE"/>
    <w:rsid w:val="00E85D0B"/>
    <w:rsid w:val="00EC3309"/>
    <w:rsid w:val="00EF2280"/>
    <w:rsid w:val="00EF3840"/>
    <w:rsid w:val="00F07C8B"/>
    <w:rsid w:val="00F242B1"/>
    <w:rsid w:val="00F36462"/>
    <w:rsid w:val="00F41694"/>
    <w:rsid w:val="00F6495C"/>
    <w:rsid w:val="00F65114"/>
    <w:rsid w:val="00F9381D"/>
    <w:rsid w:val="00FA4C9D"/>
    <w:rsid w:val="00FC1448"/>
    <w:rsid w:val="00FC369A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43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35B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1053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10532"/>
    <w:rPr>
      <w:kern w:val="2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1053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10532"/>
    <w:rPr>
      <w:b/>
      <w:bCs/>
      <w:kern w:val="2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71053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10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190</Words>
  <Characters>1084</Characters>
  <Application>Microsoft Office Word</Application>
  <DocSecurity>0</DocSecurity>
  <Lines>9</Lines>
  <Paragraphs>2</Paragraphs>
  <ScaleCrop>false</ScaleCrop>
  <Company>暨南大学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Luo</cp:lastModifiedBy>
  <cp:revision>47</cp:revision>
  <cp:lastPrinted>2019-11-05T07:21:00Z</cp:lastPrinted>
  <dcterms:created xsi:type="dcterms:W3CDTF">2018-11-16T06:52:00Z</dcterms:created>
  <dcterms:modified xsi:type="dcterms:W3CDTF">2019-11-07T02:34:00Z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