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2020年经济学院硕博连读、审核制博士研究生招生实施办法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根据学校博士招生简章相关规定，结合学院学科特点，为做好我院博士审核制及硕博连读招生工作，特制定如下实施</w:t>
      </w:r>
      <w:r>
        <w:rPr>
          <w:rFonts w:hint="eastAsia"/>
          <w:sz w:val="28"/>
          <w:szCs w:val="28"/>
        </w:rPr>
        <w:t>办法</w:t>
      </w:r>
      <w:r>
        <w:rPr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领导机构与工作小组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学院成立招生领导小组，负责统筹全院招生工作；领导小组下设各专业点工作小组，负责对申请人员的材料审核和面试工作。</w:t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Arial" w:hAnsi="Arial" w:eastAsia="宋体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hint="eastAsia" w:ascii="Arial" w:hAnsi="Arial" w:eastAsia="宋体" w:cs="Arial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hint="eastAsia" w:ascii="Arial" w:hAnsi="Arial" w:eastAsia="宋体" w:cs="Arial"/>
          <w:bCs/>
          <w:color w:val="333238"/>
          <w:kern w:val="0"/>
          <w:sz w:val="28"/>
          <w:szCs w:val="28"/>
        </w:rPr>
        <w:t>：</w:t>
      </w:r>
    </w:p>
    <w:tbl>
      <w:tblPr>
        <w:tblStyle w:val="5"/>
        <w:tblW w:w="7974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4" w:type="dxa"/>
            <w:vAlign w:val="center"/>
          </w:tcPr>
          <w:p>
            <w:pPr>
              <w:widowControl/>
              <w:wordWrap w:val="0"/>
              <w:spacing w:line="440" w:lineRule="atLeast"/>
              <w:ind w:firstLine="280" w:firstLineChars="1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>
            <w:pPr>
              <w:widowControl/>
              <w:wordWrap w:val="0"/>
              <w:spacing w:line="440" w:lineRule="atLeast"/>
              <w:ind w:firstLine="281" w:firstLineChars="1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>
            <w:pPr>
              <w:widowControl/>
              <w:wordWrap w:val="0"/>
              <w:spacing w:line="440" w:lineRule="atLeast"/>
              <w:ind w:left="210" w:leftChars="100" w:firstLine="280" w:firstLineChars="1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1.招生对象：面向符合报考条件的应、往届学术型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、专业学位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硕士，不接受同等学力考生报名。录取类别为非定向全日制。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（1）专业基础扎实，学习成绩优良； 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（2）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在学校规定的B类学术期刊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至少发表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篇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相关专业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论文；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（3）需要提交如下材料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政审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合格材料；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两位正高职称专家推荐信；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3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拟攻读博士研究计划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4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学校要求的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其他材料；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（4）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>
            <w:pPr>
              <w:widowControl/>
              <w:wordWrap w:val="0"/>
              <w:spacing w:line="440" w:lineRule="atLeast"/>
              <w:ind w:firstLine="281" w:firstLineChars="1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1.招生对象：面向符合报考条件的暨南大学非定向全日制学术型硕士在校生，录取类别为非定向全日制。</w:t>
            </w:r>
          </w:p>
          <w:p>
            <w:pPr>
              <w:widowControl/>
              <w:wordWrap w:val="0"/>
              <w:spacing w:line="440" w:lineRule="atLeast"/>
              <w:ind w:firstLine="700" w:firstLineChars="2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（1）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学位成绩平均分80分以上；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（2）一篇代表性学术论文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（3）需要提交如下材料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政审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合格材料；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两位正高职称专家推荐信；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3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拟攻读博士研究计划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4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学校要求的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其他材料；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成立各相关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专业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点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不少于7位专家对申请材料进行审核，分别给出外语、专业素质、研究潜力三个方面的成绩（总分300分，每门100分）。实行每位导师独立评分，去掉最高最低分后，再以专业为单位，按平均分由高到低排序，确定复试名单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审核成绩及格要求：每个方面审核成绩不得低于80分，审核总成绩不得低于240分。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1.每位考生复试时间不少于30分钟，其中每人不少于15分钟学术情况汇报（PPT形式）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组织各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专业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点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不少于7位专业导师对考生进行面试，独立评分，分别给出外语、专业素质、研究潜力三个方面的成绩（总分300分，每门100分）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；面试工作秘书需由青年教师参与。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.以专业为单位，申请审核研究生按材料审核成绩与复试成绩相加后的总成绩排序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审核与面试的分数所占比重为50%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50%；硕博连读研究生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以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面试成绩作为总成绩排序。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硕博连读与申请审核研究生分别排队，按总成绩排序由高至低确定拟录</w:t>
            </w:r>
            <w:bookmarkStart w:id="0" w:name="_GoBack"/>
            <w:bookmarkEnd w:id="0"/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取名单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40" w:lineRule="atLeast"/>
              <w:jc w:val="righ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         经济学院</w:t>
            </w:r>
          </w:p>
          <w:p>
            <w:pPr>
              <w:widowControl/>
              <w:wordWrap w:val="0"/>
              <w:spacing w:line="440" w:lineRule="atLeast"/>
              <w:jc w:val="righ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           2019.11.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0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6</w:t>
            </w:r>
          </w:p>
          <w:p>
            <w:pPr>
              <w:widowControl/>
              <w:wordWrap w:val="0"/>
              <w:spacing w:line="440" w:lineRule="atLeast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40" w:lineRule="atLeast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</w:p>
          <w:p>
            <w:pPr>
              <w:widowControl/>
              <w:wordWrap w:val="0"/>
              <w:ind w:hanging="42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D7B"/>
    <w:multiLevelType w:val="multilevel"/>
    <w:tmpl w:val="3EE93D7B"/>
    <w:lvl w:ilvl="0" w:tentative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2" w:hanging="420"/>
      </w:pPr>
    </w:lvl>
    <w:lvl w:ilvl="2" w:tentative="0">
      <w:start w:val="1"/>
      <w:numFmt w:val="lowerRoman"/>
      <w:lvlText w:val="%3."/>
      <w:lvlJc w:val="right"/>
      <w:pPr>
        <w:ind w:left="1812" w:hanging="420"/>
      </w:pPr>
    </w:lvl>
    <w:lvl w:ilvl="3" w:tentative="0">
      <w:start w:val="1"/>
      <w:numFmt w:val="decimal"/>
      <w:lvlText w:val="%4."/>
      <w:lvlJc w:val="left"/>
      <w:pPr>
        <w:ind w:left="2232" w:hanging="420"/>
      </w:pPr>
    </w:lvl>
    <w:lvl w:ilvl="4" w:tentative="0">
      <w:start w:val="1"/>
      <w:numFmt w:val="lowerLetter"/>
      <w:lvlText w:val="%5)"/>
      <w:lvlJc w:val="left"/>
      <w:pPr>
        <w:ind w:left="2652" w:hanging="420"/>
      </w:pPr>
    </w:lvl>
    <w:lvl w:ilvl="5" w:tentative="0">
      <w:start w:val="1"/>
      <w:numFmt w:val="lowerRoman"/>
      <w:lvlText w:val="%6."/>
      <w:lvlJc w:val="right"/>
      <w:pPr>
        <w:ind w:left="3072" w:hanging="420"/>
      </w:pPr>
    </w:lvl>
    <w:lvl w:ilvl="6" w:tentative="0">
      <w:start w:val="1"/>
      <w:numFmt w:val="decimal"/>
      <w:lvlText w:val="%7."/>
      <w:lvlJc w:val="left"/>
      <w:pPr>
        <w:ind w:left="3492" w:hanging="420"/>
      </w:pPr>
    </w:lvl>
    <w:lvl w:ilvl="7" w:tentative="0">
      <w:start w:val="1"/>
      <w:numFmt w:val="lowerLetter"/>
      <w:lvlText w:val="%8)"/>
      <w:lvlJc w:val="left"/>
      <w:pPr>
        <w:ind w:left="3912" w:hanging="420"/>
      </w:pPr>
    </w:lvl>
    <w:lvl w:ilvl="8" w:tentative="0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2B6"/>
    <w:rsid w:val="00004A66"/>
    <w:rsid w:val="00013843"/>
    <w:rsid w:val="00013C62"/>
    <w:rsid w:val="000161E3"/>
    <w:rsid w:val="00031C74"/>
    <w:rsid w:val="00034BAC"/>
    <w:rsid w:val="00046327"/>
    <w:rsid w:val="00051577"/>
    <w:rsid w:val="000520D3"/>
    <w:rsid w:val="00053AD8"/>
    <w:rsid w:val="00053B9F"/>
    <w:rsid w:val="000625BE"/>
    <w:rsid w:val="00075489"/>
    <w:rsid w:val="00081FD1"/>
    <w:rsid w:val="00084A66"/>
    <w:rsid w:val="00086202"/>
    <w:rsid w:val="0009183C"/>
    <w:rsid w:val="00092216"/>
    <w:rsid w:val="00093413"/>
    <w:rsid w:val="00095BCA"/>
    <w:rsid w:val="00096E0C"/>
    <w:rsid w:val="000A1780"/>
    <w:rsid w:val="000C0483"/>
    <w:rsid w:val="000C3FB0"/>
    <w:rsid w:val="000D3292"/>
    <w:rsid w:val="000E6A35"/>
    <w:rsid w:val="000F7C3F"/>
    <w:rsid w:val="00100FBB"/>
    <w:rsid w:val="00104DBF"/>
    <w:rsid w:val="001070DF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37A2"/>
    <w:rsid w:val="001C4CC3"/>
    <w:rsid w:val="001D622A"/>
    <w:rsid w:val="001E05F0"/>
    <w:rsid w:val="00206896"/>
    <w:rsid w:val="00206E21"/>
    <w:rsid w:val="00206F11"/>
    <w:rsid w:val="00220D29"/>
    <w:rsid w:val="0022144E"/>
    <w:rsid w:val="00223D19"/>
    <w:rsid w:val="00230596"/>
    <w:rsid w:val="00244866"/>
    <w:rsid w:val="002627F0"/>
    <w:rsid w:val="0027009E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3757"/>
    <w:rsid w:val="002E52CB"/>
    <w:rsid w:val="00304C2F"/>
    <w:rsid w:val="00306485"/>
    <w:rsid w:val="00316D0F"/>
    <w:rsid w:val="00334B39"/>
    <w:rsid w:val="003379BD"/>
    <w:rsid w:val="003602EB"/>
    <w:rsid w:val="003672A2"/>
    <w:rsid w:val="003732FD"/>
    <w:rsid w:val="003842E6"/>
    <w:rsid w:val="003A1172"/>
    <w:rsid w:val="003A20C7"/>
    <w:rsid w:val="003B09D9"/>
    <w:rsid w:val="003B51E4"/>
    <w:rsid w:val="003B61EA"/>
    <w:rsid w:val="003C6A54"/>
    <w:rsid w:val="003D700B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F6EE1"/>
    <w:rsid w:val="00502846"/>
    <w:rsid w:val="00503568"/>
    <w:rsid w:val="0050771E"/>
    <w:rsid w:val="00507D7E"/>
    <w:rsid w:val="00513359"/>
    <w:rsid w:val="005152FA"/>
    <w:rsid w:val="005205B5"/>
    <w:rsid w:val="005210F4"/>
    <w:rsid w:val="00527887"/>
    <w:rsid w:val="00545AEC"/>
    <w:rsid w:val="0055373E"/>
    <w:rsid w:val="00560CC7"/>
    <w:rsid w:val="0056474E"/>
    <w:rsid w:val="00565CA8"/>
    <w:rsid w:val="00573157"/>
    <w:rsid w:val="0058505B"/>
    <w:rsid w:val="005855BA"/>
    <w:rsid w:val="00593AB8"/>
    <w:rsid w:val="00594E58"/>
    <w:rsid w:val="005A328A"/>
    <w:rsid w:val="005B22BA"/>
    <w:rsid w:val="005B30F9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25EF"/>
    <w:rsid w:val="00614B8F"/>
    <w:rsid w:val="006215AD"/>
    <w:rsid w:val="00635306"/>
    <w:rsid w:val="00642866"/>
    <w:rsid w:val="0064480F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4120"/>
    <w:rsid w:val="00727497"/>
    <w:rsid w:val="007278E0"/>
    <w:rsid w:val="00771F0F"/>
    <w:rsid w:val="00786A16"/>
    <w:rsid w:val="007918DA"/>
    <w:rsid w:val="007922EF"/>
    <w:rsid w:val="007A123E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528B1"/>
    <w:rsid w:val="00852EFB"/>
    <w:rsid w:val="00865709"/>
    <w:rsid w:val="00875B71"/>
    <w:rsid w:val="00877CB2"/>
    <w:rsid w:val="00890AB5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2B2D"/>
    <w:rsid w:val="00973709"/>
    <w:rsid w:val="00975D22"/>
    <w:rsid w:val="00982326"/>
    <w:rsid w:val="0098365A"/>
    <w:rsid w:val="00994B27"/>
    <w:rsid w:val="00996F48"/>
    <w:rsid w:val="009A1EA6"/>
    <w:rsid w:val="009A45C6"/>
    <w:rsid w:val="009A4AA4"/>
    <w:rsid w:val="009C633C"/>
    <w:rsid w:val="009C7BBF"/>
    <w:rsid w:val="009D1FC4"/>
    <w:rsid w:val="009D782F"/>
    <w:rsid w:val="009E2D04"/>
    <w:rsid w:val="009E6F2E"/>
    <w:rsid w:val="00A04807"/>
    <w:rsid w:val="00A17AD5"/>
    <w:rsid w:val="00A21A75"/>
    <w:rsid w:val="00A3629A"/>
    <w:rsid w:val="00A41182"/>
    <w:rsid w:val="00A43E84"/>
    <w:rsid w:val="00A65635"/>
    <w:rsid w:val="00A66299"/>
    <w:rsid w:val="00A726D8"/>
    <w:rsid w:val="00A7730D"/>
    <w:rsid w:val="00A77751"/>
    <w:rsid w:val="00A80A68"/>
    <w:rsid w:val="00A936A9"/>
    <w:rsid w:val="00A949CD"/>
    <w:rsid w:val="00AA2E96"/>
    <w:rsid w:val="00AA64A7"/>
    <w:rsid w:val="00AB1A6F"/>
    <w:rsid w:val="00AC1014"/>
    <w:rsid w:val="00AC420C"/>
    <w:rsid w:val="00AC6600"/>
    <w:rsid w:val="00AD2FF0"/>
    <w:rsid w:val="00AD4808"/>
    <w:rsid w:val="00AD5316"/>
    <w:rsid w:val="00AE0721"/>
    <w:rsid w:val="00AE4307"/>
    <w:rsid w:val="00AE4C94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985"/>
    <w:rsid w:val="00BA315B"/>
    <w:rsid w:val="00BA5861"/>
    <w:rsid w:val="00BC6A25"/>
    <w:rsid w:val="00BC724E"/>
    <w:rsid w:val="00BD0EA4"/>
    <w:rsid w:val="00BF47C5"/>
    <w:rsid w:val="00C1007E"/>
    <w:rsid w:val="00C41216"/>
    <w:rsid w:val="00C41A2C"/>
    <w:rsid w:val="00C42AE5"/>
    <w:rsid w:val="00C50ECF"/>
    <w:rsid w:val="00C56C4F"/>
    <w:rsid w:val="00C57280"/>
    <w:rsid w:val="00C64021"/>
    <w:rsid w:val="00C676AD"/>
    <w:rsid w:val="00C73256"/>
    <w:rsid w:val="00C76537"/>
    <w:rsid w:val="00C907F0"/>
    <w:rsid w:val="00C9157C"/>
    <w:rsid w:val="00C929BB"/>
    <w:rsid w:val="00C94414"/>
    <w:rsid w:val="00CA78F3"/>
    <w:rsid w:val="00CA7B1E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4D24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8EF"/>
    <w:rsid w:val="00DB6E24"/>
    <w:rsid w:val="00DC755F"/>
    <w:rsid w:val="00DD23C9"/>
    <w:rsid w:val="00DD479B"/>
    <w:rsid w:val="00DD667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36603"/>
    <w:rsid w:val="00E4002D"/>
    <w:rsid w:val="00E467C1"/>
    <w:rsid w:val="00E67740"/>
    <w:rsid w:val="00E730AB"/>
    <w:rsid w:val="00E8042D"/>
    <w:rsid w:val="00E85406"/>
    <w:rsid w:val="00E860CE"/>
    <w:rsid w:val="00E96704"/>
    <w:rsid w:val="00EA6476"/>
    <w:rsid w:val="00EB1E31"/>
    <w:rsid w:val="00EC3940"/>
    <w:rsid w:val="00EC5784"/>
    <w:rsid w:val="00EC5B41"/>
    <w:rsid w:val="00ED5E02"/>
    <w:rsid w:val="00EE33C1"/>
    <w:rsid w:val="00F01789"/>
    <w:rsid w:val="00F06468"/>
    <w:rsid w:val="00F135F5"/>
    <w:rsid w:val="00F20D0E"/>
    <w:rsid w:val="00F216AF"/>
    <w:rsid w:val="00F21B30"/>
    <w:rsid w:val="00F30113"/>
    <w:rsid w:val="00F326DF"/>
    <w:rsid w:val="00F45A89"/>
    <w:rsid w:val="00F46530"/>
    <w:rsid w:val="00F7726E"/>
    <w:rsid w:val="00F8735C"/>
    <w:rsid w:val="00F9032E"/>
    <w:rsid w:val="00FA3757"/>
    <w:rsid w:val="00FA79CF"/>
    <w:rsid w:val="00FA7B04"/>
    <w:rsid w:val="00FB2566"/>
    <w:rsid w:val="00FB5A28"/>
    <w:rsid w:val="00FC7D88"/>
    <w:rsid w:val="00FD363C"/>
    <w:rsid w:val="00FD7BA1"/>
    <w:rsid w:val="00FE25B0"/>
    <w:rsid w:val="00FE6EA1"/>
    <w:rsid w:val="00FF187F"/>
    <w:rsid w:val="4E8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FEFAF-CD62-40B7-A8B6-CD30F59019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213</Words>
  <Characters>1215</Characters>
  <Lines>10</Lines>
  <Paragraphs>2</Paragraphs>
  <TotalTime>20</TotalTime>
  <ScaleCrop>false</ScaleCrop>
  <LinksUpToDate>false</LinksUpToDate>
  <CharactersWithSpaces>1426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2017-10-30T10:15:00Z</dcterms:created>
  <dc:creator>a</dc:creator>
  <cp:lastModifiedBy>未定义</cp:lastModifiedBy>
  <cp:lastPrinted>2017-11-15T07:58:00Z</cp:lastPrinted>
  <dcterms:modified xsi:type="dcterms:W3CDTF">2019-11-06T09:00:33Z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