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F2" w:rsidRDefault="009B76F2" w:rsidP="009B76F2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0" t="0" r="9525" b="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F2" w:rsidRPr="001052D2" w:rsidRDefault="009B76F2" w:rsidP="009B76F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4"/>
          <w:szCs w:val="18"/>
        </w:rPr>
      </w:pPr>
      <w:r>
        <w:rPr>
          <w:rFonts w:ascii="宋体" w:hAnsi="宋体" w:hint="eastAsia"/>
          <w:b/>
          <w:bCs/>
          <w:color w:val="000000"/>
          <w:sz w:val="24"/>
          <w:szCs w:val="18"/>
        </w:rPr>
        <w:t>2019</w:t>
      </w:r>
      <w:r w:rsidRPr="001052D2">
        <w:rPr>
          <w:rFonts w:ascii="宋体" w:hAnsi="宋体" w:hint="eastAsia"/>
          <w:b/>
          <w:bCs/>
          <w:color w:val="000000"/>
          <w:sz w:val="24"/>
          <w:szCs w:val="18"/>
        </w:rPr>
        <w:t>年全国硕士研究生统一入学考试自命题试题</w:t>
      </w:r>
    </w:p>
    <w:p w:rsidR="009B76F2" w:rsidRDefault="009B76F2" w:rsidP="009B76F2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9B76F2" w:rsidRDefault="009B76F2" w:rsidP="009B76F2">
      <w:pPr>
        <w:adjustRightInd w:val="0"/>
        <w:snapToGrid w:val="0"/>
        <w:spacing w:line="360" w:lineRule="auto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学科与专业名称：</w:t>
      </w:r>
      <w:r>
        <w:rPr>
          <w:color w:val="000000"/>
          <w:szCs w:val="18"/>
        </w:rPr>
        <w:t xml:space="preserve"> </w:t>
      </w:r>
    </w:p>
    <w:p w:rsidR="009B76F2" w:rsidRPr="003D3788" w:rsidRDefault="009B76F2" w:rsidP="009B76F2">
      <w:pPr>
        <w:adjustRightInd w:val="0"/>
        <w:snapToGrid w:val="0"/>
        <w:spacing w:line="360" w:lineRule="auto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考试科目代码与名称：</w:t>
      </w:r>
      <w:r w:rsidRPr="00890A70">
        <w:rPr>
          <w:rFonts w:hint="eastAsia"/>
          <w:color w:val="000000"/>
          <w:szCs w:val="18"/>
        </w:rPr>
        <w:t>828</w:t>
      </w:r>
      <w:r w:rsidRPr="00890A70">
        <w:rPr>
          <w:rFonts w:hint="eastAsia"/>
          <w:color w:val="000000"/>
          <w:szCs w:val="18"/>
        </w:rPr>
        <w:t>管理学与微观经济学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B76F2" w:rsidTr="00D65970">
        <w:trPr>
          <w:trHeight w:val="315"/>
        </w:trPr>
        <w:tc>
          <w:tcPr>
            <w:tcW w:w="9360" w:type="dxa"/>
          </w:tcPr>
          <w:p w:rsidR="009B76F2" w:rsidRPr="001052D2" w:rsidRDefault="009B76F2" w:rsidP="00D65970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1052D2">
              <w:rPr>
                <w:rFonts w:hint="eastAsia"/>
                <w:szCs w:val="21"/>
              </w:rPr>
              <w:t>考生注意：所有答案必须写在答题纸（卷）上，写在本试题上一律不给分。</w:t>
            </w:r>
            <w:r w:rsidRPr="001052D2">
              <w:rPr>
                <w:rFonts w:hint="eastAsia"/>
                <w:szCs w:val="21"/>
              </w:rPr>
              <w:t xml:space="preserve"> </w:t>
            </w:r>
          </w:p>
        </w:tc>
      </w:tr>
      <w:tr w:rsidR="009B76F2" w:rsidTr="00D65970">
        <w:trPr>
          <w:trHeight w:val="1704"/>
        </w:trPr>
        <w:tc>
          <w:tcPr>
            <w:tcW w:w="9360" w:type="dxa"/>
          </w:tcPr>
          <w:p w:rsidR="009B76F2" w:rsidRPr="001A407F" w:rsidRDefault="009B76F2" w:rsidP="00D65970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1052D2">
              <w:rPr>
                <w:rFonts w:hint="eastAsia"/>
                <w:b/>
                <w:sz w:val="28"/>
                <w:szCs w:val="28"/>
              </w:rPr>
              <w:t>第一部分：管理学部分</w:t>
            </w:r>
          </w:p>
          <w:p w:rsidR="009B76F2" w:rsidRPr="00E843F6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E843F6">
              <w:rPr>
                <w:rFonts w:ascii="宋体" w:hAnsi="宋体"/>
                <w:b/>
                <w:sz w:val="28"/>
                <w:szCs w:val="28"/>
              </w:rPr>
              <w:t>一、</w:t>
            </w:r>
            <w:r w:rsidRPr="00E843F6">
              <w:rPr>
                <w:rFonts w:ascii="宋体" w:hAnsi="宋体" w:hint="eastAsia"/>
                <w:b/>
                <w:sz w:val="28"/>
                <w:szCs w:val="28"/>
              </w:rPr>
              <w:t>单项</w:t>
            </w:r>
            <w:r w:rsidRPr="00E843F6">
              <w:rPr>
                <w:rFonts w:ascii="宋体" w:hAnsi="宋体"/>
                <w:b/>
                <w:sz w:val="28"/>
                <w:szCs w:val="28"/>
              </w:rPr>
              <w:t>选择题（</w:t>
            </w:r>
            <w:r w:rsidRPr="00E843F6"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 w:rsidRPr="00E843F6">
              <w:rPr>
                <w:rFonts w:ascii="宋体" w:hAnsi="宋体"/>
                <w:b/>
                <w:sz w:val="28"/>
                <w:szCs w:val="28"/>
              </w:rPr>
              <w:t>题×</w:t>
            </w:r>
            <w:r w:rsidRPr="00E843F6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 w:rsidRPr="00E843F6">
              <w:rPr>
                <w:rFonts w:ascii="宋体" w:hAnsi="宋体"/>
                <w:b/>
                <w:sz w:val="28"/>
                <w:szCs w:val="28"/>
              </w:rPr>
              <w:t>分</w:t>
            </w:r>
            <w:r w:rsidRPr="00350494">
              <w:rPr>
                <w:rFonts w:ascii="宋体" w:hAnsi="宋体" w:hint="eastAsia"/>
                <w:b/>
                <w:sz w:val="28"/>
                <w:szCs w:val="28"/>
              </w:rPr>
              <w:t>/题</w:t>
            </w:r>
            <w:r w:rsidRPr="00E843F6">
              <w:rPr>
                <w:rFonts w:ascii="宋体" w:hAnsi="宋体"/>
                <w:b/>
                <w:sz w:val="28"/>
                <w:szCs w:val="28"/>
              </w:rPr>
              <w:t>，共</w:t>
            </w:r>
            <w:r w:rsidRPr="00E843F6">
              <w:rPr>
                <w:rFonts w:ascii="宋体" w:hAnsi="宋体" w:hint="eastAsia"/>
                <w:b/>
                <w:sz w:val="28"/>
                <w:szCs w:val="28"/>
              </w:rPr>
              <w:t>15</w:t>
            </w:r>
            <w:r w:rsidRPr="00E843F6">
              <w:rPr>
                <w:rFonts w:ascii="宋体" w:hAnsi="宋体"/>
                <w:b/>
                <w:sz w:val="28"/>
                <w:szCs w:val="28"/>
              </w:rPr>
              <w:t>分）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left="322" w:hangingChars="134" w:hanging="322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[1]</w:t>
            </w:r>
            <w:r>
              <w:rPr>
                <w:rFonts w:ascii="宋体" w:hAnsi="宋体" w:hint="eastAsia"/>
                <w:color w:val="000000"/>
                <w:sz w:val="24"/>
              </w:rPr>
              <w:t>需要是人行动力的源泉，因此，在激励工作过程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 xml:space="preserve">中，最为重要的是要发现并设法满足职工的：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F22547">
              <w:rPr>
                <w:rFonts w:ascii="宋体" w:hAnsi="宋体" w:hint="eastAsia"/>
                <w:b/>
                <w:color w:val="000000"/>
                <w:sz w:val="24"/>
              </w:rPr>
              <w:t xml:space="preserve">( </w:t>
            </w:r>
            <w:r w:rsidRPr="00F22547"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 w:rsidRPr="00F22547">
              <w:rPr>
                <w:rFonts w:ascii="宋体" w:hAnsi="宋体" w:hint="eastAsia"/>
                <w:b/>
                <w:color w:val="000000"/>
                <w:sz w:val="24"/>
              </w:rPr>
              <w:t xml:space="preserve"> 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 xml:space="preserve">A.安全需要                        B.生理需要     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C.主导需要                        D.马斯洛理论提出的全部五种需求</w:t>
            </w:r>
          </w:p>
          <w:p w:rsidR="009B76F2" w:rsidRPr="009B2B98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[2]当代管理机构变革的</w:t>
            </w:r>
            <w:proofErr w:type="gramStart"/>
            <w:r w:rsidRPr="00350494"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End"/>
            <w:r w:rsidRPr="00350494">
              <w:rPr>
                <w:rFonts w:ascii="宋体" w:hAnsi="宋体" w:hint="eastAsia"/>
                <w:color w:val="000000"/>
                <w:sz w:val="24"/>
              </w:rPr>
              <w:t xml:space="preserve">大趋势是：                                    </w:t>
            </w:r>
            <w:r w:rsidRPr="00350494">
              <w:rPr>
                <w:rFonts w:ascii="宋体" w:hAnsi="宋体" w:hint="eastAsia"/>
                <w:b/>
                <w:color w:val="000000"/>
                <w:sz w:val="24"/>
              </w:rPr>
              <w:t>(</w:t>
            </w:r>
            <w:r w:rsidRPr="0035049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 w:rsidRPr="0035049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 w:rsidRPr="00350494">
              <w:rPr>
                <w:rFonts w:ascii="宋体" w:hAnsi="宋体" w:hint="eastAsia"/>
                <w:b/>
                <w:color w:val="000000"/>
                <w:sz w:val="24"/>
              </w:rPr>
              <w:t>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 xml:space="preserve">A.管理层次复杂化            B.组织结构扁平化   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C.管理幅度日益减少          D.锥型结构更</w:t>
            </w:r>
            <w:r w:rsidR="006E56B4" w:rsidRPr="00ED37E1">
              <w:rPr>
                <w:rFonts w:ascii="宋体" w:hAnsi="宋体" w:hint="eastAsia"/>
                <w:sz w:val="24"/>
              </w:rPr>
              <w:t>受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欢迎</w:t>
            </w:r>
          </w:p>
          <w:p w:rsidR="009B76F2" w:rsidRPr="009B2B98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9B76F2" w:rsidRPr="004F1738" w:rsidRDefault="009B76F2" w:rsidP="00D65970">
            <w:pPr>
              <w:adjustRightInd w:val="0"/>
              <w:snapToGrid w:val="0"/>
              <w:spacing w:line="360" w:lineRule="auto"/>
              <w:ind w:left="422" w:hangingChars="176" w:hanging="422"/>
              <w:rPr>
                <w:rFonts w:ascii="宋体" w:hAnsi="宋体"/>
                <w:b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[3]在管理方格</w:t>
            </w:r>
            <w:proofErr w:type="gramStart"/>
            <w:r w:rsidRPr="00350494">
              <w:rPr>
                <w:rFonts w:ascii="宋体" w:hAnsi="宋体" w:hint="eastAsia"/>
                <w:color w:val="000000"/>
                <w:sz w:val="24"/>
              </w:rPr>
              <w:t>图理论</w:t>
            </w:r>
            <w:proofErr w:type="gramEnd"/>
            <w:r w:rsidRPr="00350494">
              <w:rPr>
                <w:rFonts w:ascii="宋体" w:hAnsi="宋体" w:hint="eastAsia"/>
                <w:color w:val="000000"/>
                <w:sz w:val="24"/>
              </w:rPr>
              <w:t>中，只注意搞好人际关系并创造一个舒适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友好的工作环境，但不太注意工作效率的领导方式是：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</w:t>
            </w:r>
            <w:r w:rsidRPr="004F1738">
              <w:rPr>
                <w:rFonts w:ascii="宋体" w:hAnsi="宋体" w:hint="eastAsia"/>
                <w:b/>
                <w:color w:val="000000"/>
                <w:sz w:val="24"/>
              </w:rPr>
              <w:t xml:space="preserve"> (    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A.任务型      B.俱乐部型       C.贫乏型       D.中间型</w:t>
            </w:r>
          </w:p>
          <w:p w:rsidR="009B76F2" w:rsidRPr="009B2B98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9B76F2" w:rsidRDefault="009B76F2" w:rsidP="00D65970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[4]保证各种资源要素的合理投放是下述</w:t>
            </w:r>
            <w:r>
              <w:rPr>
                <w:rFonts w:ascii="宋体" w:hAnsi="宋体" w:hint="eastAsia"/>
                <w:color w:val="000000"/>
                <w:sz w:val="24"/>
              </w:rPr>
              <w:t>哪种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控制的基本目的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？             </w:t>
            </w:r>
            <w:r w:rsidRPr="006D22F0">
              <w:rPr>
                <w:rFonts w:ascii="宋体" w:hAnsi="宋体" w:hint="eastAsia"/>
                <w:b/>
                <w:color w:val="000000"/>
                <w:sz w:val="24"/>
              </w:rPr>
              <w:t>（    ）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A.预先控制       B.过程控制      C.事后控制      D.前馈控制</w:t>
            </w:r>
          </w:p>
          <w:p w:rsidR="009B76F2" w:rsidRPr="009B2B98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left="422" w:hangingChars="176" w:hanging="422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[5]周密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 xml:space="preserve">细致全面的计划工作能使得主管人员从日常事务中解脱出来，从而把精力放在重大的非常事件上，这符合管理的：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(</w:t>
            </w:r>
            <w:r w:rsidRPr="0035049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 w:rsidRPr="0035049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leftChars="171" w:left="359" w:firstLineChars="49" w:firstLine="118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 xml:space="preserve">A.目标统一原则                B.集权与分权原则    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360" w:lineRule="auto"/>
              <w:ind w:firstLineChars="196" w:firstLine="470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C.例外原则                    D.统一指挥原则</w:t>
            </w:r>
          </w:p>
          <w:p w:rsidR="009B76F2" w:rsidRPr="00E843F6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9B76F2" w:rsidRPr="00E843F6" w:rsidRDefault="009B76F2" w:rsidP="00D65970">
            <w:pPr>
              <w:pStyle w:val="1"/>
              <w:adjustRightInd w:val="0"/>
              <w:snapToGrid w:val="0"/>
              <w:spacing w:before="0" w:after="0" w:line="360" w:lineRule="auto"/>
              <w:rPr>
                <w:rFonts w:ascii="宋体" w:hAnsi="宋体"/>
                <w:sz w:val="28"/>
                <w:szCs w:val="28"/>
              </w:rPr>
            </w:pPr>
            <w:r w:rsidRPr="00E843F6">
              <w:rPr>
                <w:rFonts w:ascii="宋体" w:hAnsi="宋体"/>
                <w:sz w:val="28"/>
                <w:szCs w:val="28"/>
              </w:rPr>
              <w:lastRenderedPageBreak/>
              <w:t>二、判断题（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正确的打“√”，错误的打“×”；5</w:t>
            </w:r>
            <w:r w:rsidRPr="00E843F6">
              <w:rPr>
                <w:rFonts w:ascii="宋体" w:hAnsi="宋体"/>
                <w:sz w:val="28"/>
                <w:szCs w:val="28"/>
              </w:rPr>
              <w:t>题×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E843F6">
              <w:rPr>
                <w:rFonts w:ascii="宋体" w:hAnsi="宋体"/>
                <w:sz w:val="28"/>
                <w:szCs w:val="28"/>
              </w:rPr>
              <w:t>分</w:t>
            </w:r>
            <w:r>
              <w:rPr>
                <w:rFonts w:ascii="宋体" w:hAnsi="宋体" w:hint="eastAsia"/>
                <w:sz w:val="28"/>
                <w:szCs w:val="28"/>
              </w:rPr>
              <w:t>/题</w:t>
            </w:r>
            <w:r w:rsidRPr="00E843F6">
              <w:rPr>
                <w:rFonts w:ascii="宋体" w:hAnsi="宋体"/>
                <w:sz w:val="28"/>
                <w:szCs w:val="28"/>
              </w:rPr>
              <w:t>，共1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E843F6">
              <w:rPr>
                <w:rFonts w:ascii="宋体" w:hAnsi="宋体"/>
                <w:sz w:val="28"/>
                <w:szCs w:val="28"/>
              </w:rPr>
              <w:t>分）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[1]企业的销售增长率为正，就表明企业的竞争实力在增强。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[2]</w:t>
            </w:r>
            <w:r>
              <w:rPr>
                <w:rFonts w:ascii="宋体" w:hAnsi="宋体" w:hint="eastAsia"/>
                <w:color w:val="000000"/>
                <w:sz w:val="24"/>
              </w:rPr>
              <w:t>管理幅度是一个领导者所领导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下级人员的数目。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[3]组织变革就是指组织的结构随着环境的变化而变化。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(</w:t>
            </w:r>
            <w:r w:rsidRPr="0035049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 w:rsidRPr="0035049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[4]根据Y理论，企业应该让员工参与管理和决策。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)</w:t>
            </w:r>
          </w:p>
          <w:p w:rsidR="009B76F2" w:rsidRPr="00350494" w:rsidRDefault="009B76F2" w:rsidP="00D65970"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350494">
              <w:rPr>
                <w:rFonts w:ascii="宋体" w:hAnsi="宋体" w:hint="eastAsia"/>
                <w:color w:val="000000"/>
                <w:sz w:val="24"/>
              </w:rPr>
              <w:t>[5]高关系高工作是最有效的领导方式。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50494">
              <w:rPr>
                <w:rFonts w:ascii="宋体" w:hAnsi="宋体" w:hint="eastAsia"/>
                <w:color w:val="000000"/>
                <w:sz w:val="24"/>
              </w:rPr>
              <w:t>)</w:t>
            </w:r>
          </w:p>
          <w:p w:rsidR="009B76F2" w:rsidRPr="00FD7BA3" w:rsidRDefault="009B76F2" w:rsidP="00D6597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9B76F2" w:rsidRPr="00E843F6" w:rsidRDefault="009B76F2" w:rsidP="00D65970">
            <w:pPr>
              <w:pStyle w:val="1"/>
              <w:adjustRightInd w:val="0"/>
              <w:snapToGrid w:val="0"/>
              <w:spacing w:before="0" w:after="0" w:line="360" w:lineRule="auto"/>
              <w:rPr>
                <w:rFonts w:ascii="宋体" w:hAnsi="宋体"/>
                <w:sz w:val="28"/>
                <w:szCs w:val="28"/>
              </w:rPr>
            </w:pPr>
            <w:r w:rsidRPr="00E843F6">
              <w:rPr>
                <w:rFonts w:ascii="宋体" w:hAnsi="宋体"/>
                <w:sz w:val="28"/>
                <w:szCs w:val="28"/>
              </w:rPr>
              <w:t>三、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论述</w:t>
            </w:r>
            <w:r>
              <w:rPr>
                <w:rFonts w:ascii="宋体" w:hAnsi="宋体" w:hint="eastAsia"/>
                <w:sz w:val="28"/>
                <w:szCs w:val="28"/>
              </w:rPr>
              <w:t>与简答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题（2</w:t>
            </w:r>
            <w:r w:rsidRPr="00E843F6">
              <w:rPr>
                <w:rFonts w:ascii="宋体" w:hAnsi="宋体"/>
                <w:sz w:val="28"/>
                <w:szCs w:val="28"/>
              </w:rPr>
              <w:t>题×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10</w:t>
            </w:r>
            <w:r w:rsidRPr="00E843F6">
              <w:rPr>
                <w:rFonts w:ascii="宋体" w:hAnsi="宋体"/>
                <w:sz w:val="28"/>
                <w:szCs w:val="28"/>
              </w:rPr>
              <w:t>分，共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20</w:t>
            </w:r>
            <w:r w:rsidRPr="00E843F6">
              <w:rPr>
                <w:rFonts w:ascii="宋体" w:hAnsi="宋体"/>
                <w:sz w:val="28"/>
                <w:szCs w:val="28"/>
              </w:rPr>
              <w:t>分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9B76F2" w:rsidRPr="00F22547" w:rsidRDefault="009B76F2" w:rsidP="00D6597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F22547">
              <w:rPr>
                <w:rFonts w:ascii="宋体" w:hAnsi="宋体" w:hint="eastAsia"/>
                <w:sz w:val="24"/>
              </w:rPr>
              <w:t>[1]什么是管理</w:t>
            </w:r>
            <w:r>
              <w:rPr>
                <w:rFonts w:ascii="宋体" w:hAnsi="宋体" w:hint="eastAsia"/>
                <w:sz w:val="24"/>
              </w:rPr>
              <w:t>幅度（Span）</w:t>
            </w:r>
            <w:r w:rsidRPr="00F22547">
              <w:rPr>
                <w:rFonts w:ascii="宋体" w:hAnsi="宋体" w:hint="eastAsia"/>
                <w:sz w:val="24"/>
              </w:rPr>
              <w:t>？其影响因素如何？</w:t>
            </w:r>
          </w:p>
          <w:p w:rsidR="009B76F2" w:rsidRPr="00F22547" w:rsidRDefault="009B76F2" w:rsidP="00D65970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FF0000"/>
                <w:kern w:val="0"/>
                <w:sz w:val="24"/>
              </w:rPr>
            </w:pPr>
            <w:r w:rsidRPr="00F22547">
              <w:rPr>
                <w:rFonts w:ascii="宋体" w:hAnsi="宋体" w:cs="Arial" w:hint="eastAsia"/>
                <w:color w:val="FF0000"/>
                <w:sz w:val="24"/>
              </w:rPr>
              <w:t xml:space="preserve"> </w:t>
            </w:r>
          </w:p>
          <w:p w:rsidR="009B76F2" w:rsidRPr="00F22547" w:rsidRDefault="009B76F2" w:rsidP="00D6597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F22547">
              <w:rPr>
                <w:rFonts w:ascii="宋体" w:hAnsi="宋体" w:hint="eastAsia"/>
                <w:sz w:val="24"/>
              </w:rPr>
              <w:t>[2]请你谈谈预测在管理中的作用？</w:t>
            </w:r>
          </w:p>
          <w:p w:rsidR="009B76F2" w:rsidRPr="00F22547" w:rsidRDefault="009B76F2" w:rsidP="00D65970">
            <w:pPr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</w:rPr>
              <w:t xml:space="preserve"> </w:t>
            </w:r>
          </w:p>
          <w:p w:rsidR="009B76F2" w:rsidRPr="00E843F6" w:rsidRDefault="009B76F2" w:rsidP="00D65970">
            <w:pPr>
              <w:pStyle w:val="1"/>
              <w:adjustRightInd w:val="0"/>
              <w:snapToGrid w:val="0"/>
              <w:spacing w:before="0" w:after="0" w:line="360" w:lineRule="auto"/>
              <w:rPr>
                <w:rFonts w:ascii="宋体" w:hAnsi="宋体"/>
                <w:sz w:val="28"/>
                <w:szCs w:val="28"/>
              </w:rPr>
            </w:pPr>
            <w:r w:rsidRPr="00E843F6">
              <w:rPr>
                <w:rFonts w:ascii="宋体" w:hAnsi="宋体"/>
                <w:sz w:val="28"/>
                <w:szCs w:val="28"/>
              </w:rPr>
              <w:t>四、案例分析（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1</w:t>
            </w:r>
            <w:r w:rsidRPr="00E843F6">
              <w:rPr>
                <w:rFonts w:ascii="宋体" w:hAnsi="宋体"/>
                <w:sz w:val="28"/>
                <w:szCs w:val="28"/>
              </w:rPr>
              <w:t>题×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E843F6">
              <w:rPr>
                <w:rFonts w:ascii="宋体" w:hAnsi="宋体"/>
                <w:sz w:val="28"/>
                <w:szCs w:val="28"/>
              </w:rPr>
              <w:t>分，共</w:t>
            </w:r>
            <w:r w:rsidRPr="00E843F6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E843F6">
              <w:rPr>
                <w:rFonts w:ascii="宋体" w:hAnsi="宋体"/>
                <w:sz w:val="28"/>
                <w:szCs w:val="28"/>
              </w:rPr>
              <w:t>分）</w:t>
            </w:r>
          </w:p>
          <w:p w:rsidR="009B76F2" w:rsidRPr="00F22547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196" w:firstLine="472"/>
              <w:jc w:val="left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【</w:t>
            </w:r>
            <w:r w:rsidRPr="00E17B31">
              <w:rPr>
                <w:rFonts w:ascii="宋体" w:hAnsi="宋体" w:cs="Arial"/>
                <w:b/>
                <w:color w:val="333333"/>
                <w:kern w:val="0"/>
                <w:sz w:val="24"/>
              </w:rPr>
              <w:t>会赚钱的人，都不太努力</w:t>
            </w:r>
            <w:r w:rsidRPr="00E17B31"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】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12年过去了，即使考虑到货币超发、收入普遍上涨等因素，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广州的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郭师傅的收入，在出租车司机中应该也是一个相当令人吃惊的数字。那么，这位郭师傅是怎么做到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年收入40万元的呢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？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outlineLvl w:val="3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1.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出租车的投入产出</w:t>
            </w: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。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任何一个职业的收益，都逃不脱“纯收入＝收入-成本”的公式。先来看看出租车司机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的成本：出租车司机经常吐槽，早晨一睁眼，压在头上的就是几百块份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子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钱。的确，份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子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钱在出租车成本中占了相当比例。其他成本主要包括：购车+保险+维修保养+油费+过路费+违章罚款……忽略地域区别等各种变动因素，粗略算下来，大体在每天300元上下。收入呢？自然是乘客支付的出租车费，准确的讲，就是车上有乘客时，出租车行驶时段的计费。由此看来，出租车司机的收入，主要取决于载客行驶时间，我们不妨称之为</w:t>
            </w:r>
            <w:r w:rsidRPr="00350494">
              <w:rPr>
                <w:rFonts w:ascii="宋体" w:hAnsi="宋体" w:cs="Arial"/>
                <w:color w:val="333333"/>
                <w:kern w:val="0"/>
                <w:sz w:val="24"/>
              </w:rPr>
              <w:t>“</w:t>
            </w:r>
            <w:r w:rsidRPr="00350494">
              <w:rPr>
                <w:rFonts w:ascii="宋体" w:hAnsi="宋体" w:cs="Arial"/>
                <w:bCs/>
                <w:color w:val="333333"/>
                <w:kern w:val="0"/>
                <w:sz w:val="24"/>
              </w:rPr>
              <w:t>有效出租时间</w:t>
            </w:r>
            <w:r w:rsidRPr="00350494">
              <w:rPr>
                <w:rFonts w:ascii="宋体" w:hAnsi="宋体" w:cs="Arial"/>
                <w:color w:val="333333"/>
                <w:kern w:val="0"/>
                <w:sz w:val="24"/>
              </w:rPr>
              <w:t>”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。当然，还要考虑平均车速这个变量。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outlineLvl w:val="3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2</w:t>
            </w: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.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选择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比努力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更重要</w:t>
            </w: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。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有些出租车司机从来不考虑收益和成本，上了街就跟着感觉走，碰到一个客人拉一个。郭师傅不一样，经过一番考察，他为自己选定了一个策略——专门跑机场，目标是一天10次。这样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做结果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呢，“其他司机能一天跑个三五百，我拼一点的话，能跑2000”。为什么跑机场专线？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郭师傅给出的理由是，“因为这条路线足够长，还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不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堵车。”既然收益主要来自“有效出租时间”，那就应该聚焦“有效”，尽可能减少空载、堵车时间。市区的早高峰、晚高峰，打车需求旺盛，有的出租车司机就拼命抢单。但是，高峰时段堵车也厉害。郭师傅的体会，“我一天就开12个小时，如果其中空载3个小时，堵车3个小时，我一天有效的赚钱时间只有6小时了。只剩下一半了！其他一半是白干！”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因此，郭师傅的选择反其道而行之，逃离市区。他专注“机场专线”这个出租车市场的细分领域，精耕细作。路口的红绿灯大概多少秒，该从哪条车道拐弯，甚至收费站哪条车道更快一点，都一清二楚。路越跑越熟，车越跑越快，钱自然也赚得多。省下来的时间，休息，养精蓄锐。这就是为什么赚得多的人，反而显得不太努力。他们的努力都用在研究市场、科学定位上了。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outlineLvl w:val="3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3</w:t>
            </w: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.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信息渠道·利益链</w:t>
            </w: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。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出租车司机都不傻，谁都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明白跑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机场路远，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不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堵车，来钱快，问题是怎样保证充足的客源，专挑去机场的客人呢？郭师傅建立了自己的信息系统。他研究发现，大酒店是去机场的客人集中的地方。于是，他就跟酒店的关键人物——门童实现对接。利益，是很好的说服杠杆。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实际上，发现这个窍门的不止郭师傅一个人，而是一个出租车司机的小群体。一旦有去往机场的单子，门童就会提前通知小群体中的某一个人。收单人通过对讲机发布信息，保证附近的出租车司机能在第一时间接单。这样，围绕酒店门童，形成一个信息网络。门童、收单人、接单司机，建立起一个利益链。门童实现了信息/权力寻租，收单人拿到了信息中介费，接单司机拉到了去机场的客人。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outlineLvl w:val="3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4</w:t>
            </w: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.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共享经济·价值网络</w:t>
            </w:r>
            <w:r w:rsidRPr="00E17B31">
              <w:rPr>
                <w:rFonts w:ascii="宋体" w:hAnsi="宋体" w:cs="Arial" w:hint="eastAsia"/>
                <w:color w:val="333333"/>
                <w:kern w:val="0"/>
                <w:sz w:val="24"/>
              </w:rPr>
              <w:t>。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所谓共享经济，本质上就是通过网络整合线下的闲置资源，获得收益。除了酒店门童的信息渠道，郭师傅还有一个出租车司机组成的共享经济网络。在这个网络中，如果谁在某个地点附近发现了滴滴机场单，而他自己又不方便去（一般是临近收工、附近堵车、准备吃饭或者是车子没油没气之类的原因），就会通过对讲机招呼组织内的司机。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有司机师傅接单，发布信息的师傅就会开另一个账号帮他把单接下来。这个小网络，会定期对这些单子进行分账。他们还有一个严密的对接办法，保证这些机场订单资源实现共享，盘活闲置资源。</w:t>
            </w:r>
          </w:p>
          <w:p w:rsidR="009B76F2" w:rsidRPr="00E17B31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这样的一个价值网络，也使本来处于竞争关系的出租车司机，变成了共享合作关系。众所周知，自从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网约车出现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之后，出租车越来越难做了。出租车司机愤怒、抱怨、请愿，甚至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打砸网约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车，却也难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挡竞争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弱势的趋势。</w:t>
            </w:r>
          </w:p>
          <w:p w:rsidR="009B76F2" w:rsidRDefault="009B76F2" w:rsidP="00D6597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郭师傅的经历告诉我们，思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维的格局、利益的洞见和执行的魄力，完全可以让自己在竞争中胜出。</w:t>
            </w:r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那些态度积极、肯动脑筋，又乐于</w:t>
            </w:r>
            <w:proofErr w:type="gramStart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践行</w:t>
            </w:r>
            <w:proofErr w:type="gramEnd"/>
            <w:r w:rsidRPr="00E17B31">
              <w:rPr>
                <w:rFonts w:ascii="宋体" w:hAnsi="宋体" w:cs="Arial"/>
                <w:color w:val="333333"/>
                <w:kern w:val="0"/>
                <w:sz w:val="24"/>
              </w:rPr>
              <w:t>的人，活得一定会比别人滋润。</w:t>
            </w:r>
          </w:p>
          <w:p w:rsidR="009B76F2" w:rsidRPr="00350494" w:rsidRDefault="009B76F2" w:rsidP="00D6597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50494">
              <w:rPr>
                <w:rFonts w:ascii="宋体" w:hAnsi="宋体" w:cs="Arial" w:hint="eastAsia"/>
                <w:color w:val="333333"/>
                <w:kern w:val="0"/>
                <w:sz w:val="24"/>
              </w:rPr>
              <w:t>【问题1】：这个案例运用了哪些科学的管理方法？（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请列出</w:t>
            </w:r>
            <w:r w:rsidRPr="00350494">
              <w:rPr>
                <w:rFonts w:ascii="宋体" w:hAnsi="宋体" w:cs="Arial" w:hint="eastAsia"/>
                <w:color w:val="333333"/>
                <w:kern w:val="0"/>
                <w:sz w:val="24"/>
              </w:rPr>
              <w:t>不少于5种方法）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（8分）</w:t>
            </w:r>
          </w:p>
          <w:p w:rsidR="009B76F2" w:rsidRPr="00350494" w:rsidRDefault="009B76F2" w:rsidP="00D6597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50494">
              <w:rPr>
                <w:rFonts w:ascii="宋体" w:hAnsi="宋体" w:cs="Arial" w:hint="eastAsia"/>
                <w:color w:val="333333"/>
                <w:kern w:val="0"/>
                <w:sz w:val="24"/>
              </w:rPr>
              <w:t>【问题2】：从问题1中挑出三种方法，结合案例详细加以说明。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（8分）</w:t>
            </w:r>
          </w:p>
          <w:p w:rsidR="009B76F2" w:rsidRPr="00350494" w:rsidRDefault="009B76F2" w:rsidP="00D6597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50494">
              <w:rPr>
                <w:rFonts w:ascii="宋体" w:hAnsi="宋体" w:cs="Arial" w:hint="eastAsia"/>
                <w:color w:val="333333"/>
                <w:kern w:val="0"/>
                <w:sz w:val="24"/>
              </w:rPr>
              <w:t>【问题3】：怎么理解</w:t>
            </w:r>
            <w:r w:rsidRPr="00350494">
              <w:rPr>
                <w:rFonts w:ascii="宋体" w:hAnsi="宋体" w:cs="Arial"/>
                <w:color w:val="333333"/>
                <w:kern w:val="0"/>
                <w:sz w:val="24"/>
              </w:rPr>
              <w:t>没有夕阳的职业和工作，只有夕阳的思维和态度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。（9分）</w:t>
            </w:r>
          </w:p>
          <w:p w:rsidR="009B76F2" w:rsidRPr="00F22547" w:rsidRDefault="009B76F2" w:rsidP="00D65970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 xml:space="preserve"> </w:t>
            </w:r>
          </w:p>
          <w:p w:rsidR="009B76F2" w:rsidRPr="006B5669" w:rsidRDefault="009B76F2" w:rsidP="00D65970">
            <w:pPr>
              <w:adjustRightInd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6B5669">
              <w:rPr>
                <w:rFonts w:hint="eastAsia"/>
                <w:b/>
                <w:sz w:val="28"/>
                <w:szCs w:val="28"/>
              </w:rPr>
              <w:t>第二部分：</w:t>
            </w:r>
            <w:r>
              <w:rPr>
                <w:rFonts w:hint="eastAsia"/>
                <w:b/>
                <w:sz w:val="28"/>
                <w:szCs w:val="28"/>
              </w:rPr>
              <w:t>微观经济学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B76F2" w:rsidRPr="009F5483" w:rsidRDefault="009B76F2" w:rsidP="009B76F2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单项选择题（每题3分，共30分）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实证表述是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关于应该是什么的表述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>B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．关于是什么的表述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一向正确的表述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D.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不以其他条件不变伟分析工具的表述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平装书的价格由6元降到4元，使得杂志的需求量从1100本降到900本。则平装书和杂志的需求的交叉弹性是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7713B">
              <w:rPr>
                <w:rFonts w:asciiTheme="minorEastAsia" w:eastAsiaTheme="minorEastAsia" w:hAnsiTheme="minorEastAsia"/>
                <w:sz w:val="24"/>
              </w:rPr>
              <w:t xml:space="preserve">  A. 0.5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>B. -0.5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7713B">
              <w:rPr>
                <w:rFonts w:asciiTheme="minorEastAsia" w:eastAsiaTheme="minorEastAsia" w:hAnsiTheme="minorEastAsia"/>
                <w:sz w:val="24"/>
              </w:rPr>
              <w:t xml:space="preserve">  C. 2.0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D.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由于缺乏收入变动的信息，不可能进行计算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物品价格变动的同时，为了保持消费者仍处在无差异曲线上，消费者收入也发生变动（假定），如果你要检验由这两个条件带来的效应，你需要检验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价格效应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B.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收入效应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替代效应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D.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其他条件不变的效应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以下哪种表述是对经济活动中显性成本的表述？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企业的正常利润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B.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企业的经济利润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企业的经济折旧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D.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企业为邮寄账单向邮局支付的钱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5.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1D63FA">
              <w:rPr>
                <w:rFonts w:asciiTheme="minorEastAsia" w:eastAsiaTheme="minorEastAsia" w:hAnsiTheme="minorEastAsia" w:hint="eastAsia"/>
                <w:sz w:val="24"/>
              </w:rPr>
              <w:t>一种可变投入要素的成本，比如付给工人的工资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增加。这种变化会引起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总固定成本曲线向上移动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B.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劳动的边际产量曲线向下移动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平均可变成本曲线向上移动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D.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劳动的边际产量曲线向上移动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6.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在不存在外部经济和外部不经济的市场中，在需求减少后，价格在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下跌的更多，产量在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减少的更多。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短期；短期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B.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短期；长期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长期；短期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D.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长期；长期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7.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技术变革提高劳动边际收益产量，这会导致：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劳动需求曲线右移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>B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．劳动需求曲线左移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劳动供给曲线右移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>D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．劳动供给曲线左移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李律师提供4小时的律师服务可获得2000元的报酬，但她在4小时工作中实际得到了2400元，则她的经济租是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2400元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B.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2000元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400元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D.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不确定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9.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如果要求自然垄断企业将价格确定在与其边际成本相等的水平上，则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A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．该企业能够获取经济利润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B.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该企业会遭受经济损失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竞争者将会进入市场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D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．该企业将生产高于有效产量的产品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10.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人们达成协定，然后采取增加自身利益却损害对方利益的行为倾向叫做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9F548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A.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做记号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B.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逆向选择</w:t>
            </w:r>
          </w:p>
          <w:p w:rsidR="009B76F2" w:rsidRPr="009F5483" w:rsidRDefault="009B76F2" w:rsidP="00C7713B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C.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道德风险</w:t>
            </w:r>
            <w:r w:rsidR="00C7713B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>D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．订立合同的成本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9B76F2" w:rsidRPr="009F5483" w:rsidRDefault="009B76F2" w:rsidP="009F5483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</w:p>
          <w:p w:rsidR="009B76F2" w:rsidRPr="009F5483" w:rsidRDefault="009B76F2" w:rsidP="009B76F2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判断并解释（每题5分，共20分；每题判断正确得2分，解释正确得3分）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B76F2" w:rsidRPr="009F5483" w:rsidRDefault="009B76F2" w:rsidP="009B76F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无差异曲线-预算线分析法表明，工资率的提高一定会增加劳动供给。</w:t>
            </w:r>
          </w:p>
          <w:p w:rsidR="009B76F2" w:rsidRPr="009F5483" w:rsidRDefault="009B76F2" w:rsidP="009B76F2">
            <w:pPr>
              <w:pStyle w:val="10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B76F2" w:rsidRPr="009F5483" w:rsidRDefault="009B76F2" w:rsidP="009B76F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如果消费两种物品得到的边际效用相等，并且消费者花费了其（用于这两种物品消费的）全部收入，则消费者均衡实现。</w:t>
            </w:r>
          </w:p>
          <w:p w:rsidR="009B76F2" w:rsidRPr="009F5483" w:rsidRDefault="009B76F2" w:rsidP="009B76F2">
            <w:pPr>
              <w:pStyle w:val="10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B76F2" w:rsidRPr="009F5483" w:rsidRDefault="009B76F2" w:rsidP="009B76F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在没有管制的住房市场上，较高的租金增加了住房的供给量。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B76F2" w:rsidRPr="009F5483" w:rsidRDefault="009B76F2" w:rsidP="009B76F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假设农产品的需求缺乏弹性，那么，在没有存货和政府干预措施的情况下，农产品的歉收会降低农民的总收入。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b/>
                <w:sz w:val="24"/>
              </w:rPr>
              <w:t>三</w:t>
            </w:r>
            <w:r w:rsidR="009F5483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、 </w:t>
            </w:r>
            <w:r w:rsidRPr="009F5483">
              <w:rPr>
                <w:rFonts w:asciiTheme="minorEastAsia" w:eastAsiaTheme="minorEastAsia" w:hAnsiTheme="minorEastAsia" w:hint="eastAsia"/>
                <w:b/>
                <w:sz w:val="24"/>
              </w:rPr>
              <w:t>计算分析题（第一题15分，第二题10分，共25分）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一个垄断企业的成本函数是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q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oMath>
            <w:r w:rsidRPr="009F5483">
              <w:rPr>
                <w:rFonts w:asciiTheme="minorEastAsia" w:eastAsiaTheme="minorEastAsia" w:hAnsiTheme="minorEastAsia" w:hint="eastAsia"/>
                <w:sz w:val="24"/>
              </w:rPr>
              <w:t>,这个企业面临的</w:t>
            </w:r>
            <w:proofErr w:type="gramStart"/>
            <w:r w:rsidRPr="009F5483">
              <w:rPr>
                <w:rFonts w:asciiTheme="minorEastAsia" w:eastAsiaTheme="minorEastAsia" w:hAnsiTheme="minorEastAsia" w:hint="eastAsia"/>
                <w:sz w:val="24"/>
              </w:rPr>
              <w:t>反需求</w:t>
            </w:r>
            <w:proofErr w:type="gramEnd"/>
            <w:r w:rsidRPr="009F5483">
              <w:rPr>
                <w:rFonts w:asciiTheme="minorEastAsia" w:eastAsiaTheme="minorEastAsia" w:hAnsiTheme="minorEastAsia" w:hint="eastAsia"/>
                <w:sz w:val="24"/>
              </w:rPr>
              <w:t>函数是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/>
                <w:sz w:val="24"/>
              </w:rPr>
              <w:t xml:space="preserve">          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q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=120-q</m:t>
              </m:r>
            </m:oMath>
            <w:r w:rsidR="00CE67B6">
              <w:rPr>
                <w:rFonts w:asciiTheme="minorEastAsia" w:eastAsiaTheme="minorEastAsia" w:hAnsiTheme="minorEastAsia" w:hint="eastAsia"/>
                <w:sz w:val="24"/>
              </w:rPr>
              <w:t>.</w:t>
            </w:r>
          </w:p>
          <w:p w:rsidR="009B76F2" w:rsidRPr="009F5483" w:rsidRDefault="009B76F2" w:rsidP="009B76F2"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这个企业利润最大化的最佳产出是多少？价格是多少？利润又是多少？(3分)</w:t>
            </w:r>
          </w:p>
          <w:p w:rsidR="009B76F2" w:rsidRPr="009F5483" w:rsidRDefault="009B76F2" w:rsidP="009B76F2"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如果政府对这个企业征收100元的税收，这个企业的产出有什么变化？(3分)</w:t>
            </w:r>
          </w:p>
          <w:p w:rsidR="009B76F2" w:rsidRPr="009F5483" w:rsidRDefault="009B76F2" w:rsidP="009B76F2"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如果政府对这个企业的利润征收30%的利润税，对企业的均衡产出和价格有什么影响？税后利润又是多少？(3分)</w:t>
            </w:r>
          </w:p>
          <w:p w:rsidR="009B76F2" w:rsidRPr="009F5483" w:rsidRDefault="009B76F2" w:rsidP="009B76F2"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如果为了最大化消费者和生产者的总剩余，政府拟对这个企业的产品设定一个最高的价格，那么这个最高的价格应该是多少？给定这个最高限价，这个企业将会生产多少产品？(3分)</w:t>
            </w:r>
          </w:p>
          <w:p w:rsidR="009B76F2" w:rsidRPr="009F5483" w:rsidRDefault="009B76F2" w:rsidP="009B76F2"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如果政府对这个企业的产品征收每单位20元的从量税，这个企业利润最大化时的产出和价格各为多少？(3分)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2.一个行业中有两个企业，它们的边际生产成本都为0，市场（反）需求函数为</w:t>
            </w:r>
            <w:r w:rsidR="0077644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Q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100-</m:t>
              </m:r>
              <m:r>
                <w:rPr>
                  <w:rFonts w:ascii="Cambria Math" w:eastAsiaTheme="minorEastAsia" w:hAnsi="Cambria Math"/>
                  <w:sz w:val="24"/>
                </w:rPr>
                <m:t>Q</m:t>
              </m:r>
            </m:oMath>
            <w:r w:rsidRPr="009F5483">
              <w:rPr>
                <w:rFonts w:asciiTheme="minorEastAsia" w:eastAsiaTheme="minorEastAsia" w:hAnsiTheme="minorEastAsia" w:hint="eastAsia"/>
                <w:sz w:val="24"/>
              </w:rPr>
              <w:t>，其中</w:t>
            </w:r>
            <w:r w:rsidR="0077644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Q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 w:rsidR="0077644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5483">
              <w:rPr>
                <w:rFonts w:asciiTheme="minorEastAsia" w:eastAsiaTheme="minorEastAsia" w:hAnsiTheme="minorEastAsia" w:hint="eastAsia"/>
                <w:sz w:val="24"/>
              </w:rPr>
              <w:t>是两个企业产量之</w:t>
            </w:r>
            <w:proofErr w:type="gramStart"/>
            <w:r w:rsidRPr="009F5483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proofErr w:type="gramEnd"/>
            <w:r w:rsidRPr="009F548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（1）求古诺（</w:t>
            </w:r>
            <w:proofErr w:type="spellStart"/>
            <w:r w:rsidRPr="009F5483">
              <w:rPr>
                <w:rFonts w:asciiTheme="minorEastAsia" w:eastAsiaTheme="minorEastAsia" w:hAnsiTheme="minorEastAsia" w:hint="eastAsia"/>
                <w:sz w:val="24"/>
              </w:rPr>
              <w:t>Cournot</w:t>
            </w:r>
            <w:proofErr w:type="spellEnd"/>
            <w:r w:rsidRPr="009F5483">
              <w:rPr>
                <w:rFonts w:asciiTheme="minorEastAsia" w:eastAsiaTheme="minorEastAsia" w:hAnsiTheme="minorEastAsia" w:hint="eastAsia"/>
                <w:sz w:val="24"/>
              </w:rPr>
              <w:t>）均衡时各个企业的产量。（5分）</w:t>
            </w:r>
            <w:bookmarkStart w:id="0" w:name="_GoBack"/>
            <w:bookmarkEnd w:id="0"/>
          </w:p>
          <w:p w:rsidR="009B76F2" w:rsidRPr="009F5483" w:rsidRDefault="009B76F2" w:rsidP="009B76F2">
            <w:pPr>
              <w:rPr>
                <w:rFonts w:asciiTheme="minorEastAsia" w:eastAsiaTheme="minorEastAsia" w:hAnsiTheme="minorEastAsia"/>
                <w:sz w:val="24"/>
              </w:rPr>
            </w:pPr>
            <w:r w:rsidRPr="009F5483">
              <w:rPr>
                <w:rFonts w:asciiTheme="minorEastAsia" w:eastAsiaTheme="minorEastAsia" w:hAnsiTheme="minorEastAsia" w:hint="eastAsia"/>
                <w:sz w:val="24"/>
              </w:rPr>
              <w:t>（2）如果企业1当产量领导，求均衡时各个企业的产量。（5分）</w:t>
            </w:r>
          </w:p>
          <w:p w:rsidR="009B76F2" w:rsidRPr="007F2550" w:rsidRDefault="009B76F2" w:rsidP="00D65970">
            <w:pPr>
              <w:rPr>
                <w:sz w:val="24"/>
              </w:rPr>
            </w:pPr>
          </w:p>
        </w:tc>
      </w:tr>
    </w:tbl>
    <w:p w:rsidR="009B76F2" w:rsidRDefault="009B76F2" w:rsidP="009B76F2">
      <w:pPr>
        <w:adjustRightInd w:val="0"/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lastRenderedPageBreak/>
        <w:t>考试科目：</w:t>
      </w:r>
      <w:r>
        <w:rPr>
          <w:rFonts w:hint="eastAsia"/>
          <w:sz w:val="18"/>
        </w:rPr>
        <w:t xml:space="preserve">  </w:t>
      </w:r>
      <w:r w:rsidRPr="00CE67B6">
        <w:rPr>
          <w:rFonts w:hint="eastAsia"/>
          <w:color w:val="000000"/>
          <w:sz w:val="18"/>
          <w:szCs w:val="18"/>
        </w:rPr>
        <w:t>管理学与微观经济学</w:t>
      </w:r>
      <w:r>
        <w:rPr>
          <w:rFonts w:hint="eastAsia"/>
          <w:sz w:val="18"/>
        </w:rPr>
        <w:t xml:space="preserve">   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 5 </w:t>
      </w:r>
      <w:r>
        <w:rPr>
          <w:rFonts w:hint="eastAsia"/>
          <w:sz w:val="18"/>
        </w:rPr>
        <w:t>页，第</w:t>
      </w:r>
      <w:r w:rsidR="008B7BA0">
        <w:rPr>
          <w:rFonts w:hint="eastAsia"/>
          <w:sz w:val="18"/>
        </w:rPr>
        <w:t xml:space="preserve"> 5  </w:t>
      </w:r>
      <w:r>
        <w:rPr>
          <w:rFonts w:hint="eastAsia"/>
          <w:sz w:val="18"/>
        </w:rPr>
        <w:t>页</w:t>
      </w:r>
    </w:p>
    <w:p w:rsidR="009B76F2" w:rsidRDefault="009B76F2" w:rsidP="009B76F2">
      <w:pPr>
        <w:ind w:firstLine="360"/>
        <w:rPr>
          <w:sz w:val="18"/>
        </w:rPr>
      </w:pPr>
    </w:p>
    <w:p w:rsidR="009B76F2" w:rsidRDefault="009B76F2" w:rsidP="009B76F2">
      <w:pPr>
        <w:ind w:firstLine="360"/>
        <w:rPr>
          <w:sz w:val="18"/>
        </w:rPr>
      </w:pPr>
    </w:p>
    <w:sectPr w:rsidR="009B76F2" w:rsidSect="001A407F">
      <w:footerReference w:type="even" r:id="rId8"/>
      <w:footerReference w:type="default" r:id="rId9"/>
      <w:pgSz w:w="11906" w:h="16838"/>
      <w:pgMar w:top="709" w:right="110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40" w:rsidRDefault="00900F40">
      <w:r>
        <w:separator/>
      </w:r>
    </w:p>
  </w:endnote>
  <w:endnote w:type="continuationSeparator" w:id="0">
    <w:p w:rsidR="00900F40" w:rsidRDefault="009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91" w:rsidRDefault="00C7713B" w:rsidP="00FD19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5391" w:rsidRDefault="00776445" w:rsidP="00760A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91" w:rsidRDefault="00C7713B" w:rsidP="00FD19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6445">
      <w:rPr>
        <w:rStyle w:val="a4"/>
        <w:noProof/>
      </w:rPr>
      <w:t>5</w:t>
    </w:r>
    <w:r>
      <w:rPr>
        <w:rStyle w:val="a4"/>
      </w:rPr>
      <w:fldChar w:fldCharType="end"/>
    </w:r>
  </w:p>
  <w:p w:rsidR="00725391" w:rsidRDefault="00776445" w:rsidP="00760A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40" w:rsidRDefault="00900F40">
      <w:r>
        <w:separator/>
      </w:r>
    </w:p>
  </w:footnote>
  <w:footnote w:type="continuationSeparator" w:id="0">
    <w:p w:rsidR="00900F40" w:rsidRDefault="0090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52A"/>
    <w:multiLevelType w:val="hybridMultilevel"/>
    <w:tmpl w:val="D70EB65E"/>
    <w:lvl w:ilvl="0" w:tplc="E19806E4">
      <w:start w:val="1"/>
      <w:numFmt w:val="decimal"/>
      <w:lvlText w:val="（%1）"/>
      <w:lvlJc w:val="left"/>
      <w:pPr>
        <w:ind w:left="96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41AA5E3E"/>
    <w:multiLevelType w:val="hybridMultilevel"/>
    <w:tmpl w:val="ACAE3EE4"/>
    <w:lvl w:ilvl="0" w:tplc="06625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FC3F6E"/>
    <w:multiLevelType w:val="hybridMultilevel"/>
    <w:tmpl w:val="F46EDE8A"/>
    <w:lvl w:ilvl="0" w:tplc="E2989258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DE69F5A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37"/>
    <w:rsid w:val="001D63FA"/>
    <w:rsid w:val="002F4CCD"/>
    <w:rsid w:val="006E56B4"/>
    <w:rsid w:val="00772F54"/>
    <w:rsid w:val="00776445"/>
    <w:rsid w:val="008B7BA0"/>
    <w:rsid w:val="00900F40"/>
    <w:rsid w:val="009B76F2"/>
    <w:rsid w:val="009F5483"/>
    <w:rsid w:val="00C7713B"/>
    <w:rsid w:val="00CE67B6"/>
    <w:rsid w:val="00D93737"/>
    <w:rsid w:val="00ED37E1"/>
    <w:rsid w:val="00F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12D40E-81EB-4A3B-A6C3-8C5BBEE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93737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9373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D9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9373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93737"/>
  </w:style>
  <w:style w:type="paragraph" w:styleId="a5">
    <w:name w:val="Balloon Text"/>
    <w:basedOn w:val="a"/>
    <w:link w:val="Char0"/>
    <w:uiPriority w:val="99"/>
    <w:semiHidden/>
    <w:unhideWhenUsed/>
    <w:rsid w:val="00D9373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9373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1"/>
    <w:basedOn w:val="a"/>
    <w:next w:val="a6"/>
    <w:uiPriority w:val="34"/>
    <w:qFormat/>
    <w:rsid w:val="009B76F2"/>
    <w:pPr>
      <w:ind w:firstLineChars="200" w:firstLine="420"/>
    </w:pPr>
    <w:rPr>
      <w:rFonts w:ascii="等线" w:eastAsia="等线" w:hAnsi="等线"/>
      <w:szCs w:val="22"/>
    </w:rPr>
  </w:style>
  <w:style w:type="paragraph" w:styleId="a6">
    <w:name w:val="List Paragraph"/>
    <w:basedOn w:val="a"/>
    <w:uiPriority w:val="34"/>
    <w:qFormat/>
    <w:rsid w:val="009B76F2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F2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24B83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776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751</Words>
  <Characters>4284</Characters>
  <Application>Microsoft Office Word</Application>
  <DocSecurity>0</DocSecurity>
  <Lines>35</Lines>
  <Paragraphs>10</Paragraphs>
  <ScaleCrop>false</ScaleCrop>
  <Company>微软中国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朱华森</cp:lastModifiedBy>
  <cp:revision>7</cp:revision>
  <dcterms:created xsi:type="dcterms:W3CDTF">2018-11-14T13:35:00Z</dcterms:created>
  <dcterms:modified xsi:type="dcterms:W3CDTF">2018-11-16T01:49:00Z</dcterms:modified>
</cp:coreProperties>
</file>