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  <w:sz w:val="30"/>
          <w:szCs w:val="30"/>
        </w:rPr>
        <w:t>暨南大学2020年博士研究生入学复试资格线及复试名单</w:t>
      </w:r>
      <w:r>
        <w:rPr>
          <w:rFonts w:hint="eastAsia"/>
          <w:b/>
        </w:rPr>
        <w:t xml:space="preserve">                             </w:t>
      </w:r>
      <w:r>
        <w:rPr>
          <w:rFonts w:hint="eastAsia"/>
          <w:sz w:val="24"/>
        </w:rPr>
        <w:t xml:space="preserve">  </w:t>
      </w:r>
    </w:p>
    <w:p>
      <w:pPr>
        <w:rPr>
          <w:sz w:val="24"/>
        </w:rPr>
      </w:pPr>
      <w:bookmarkStart w:id="0" w:name="_GoBack"/>
      <w:bookmarkEnd w:id="0"/>
    </w:p>
    <w:tbl>
      <w:tblPr>
        <w:tblStyle w:val="4"/>
        <w:tblpPr w:leftFromText="180" w:rightFromText="180" w:vertAnchor="page" w:horzAnchor="margin" w:tblpY="23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3"/>
        <w:gridCol w:w="2447"/>
        <w:gridCol w:w="1747"/>
        <w:gridCol w:w="1570"/>
        <w:gridCol w:w="1904"/>
        <w:gridCol w:w="2172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473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专业代码</w:t>
            </w:r>
          </w:p>
        </w:tc>
        <w:tc>
          <w:tcPr>
            <w:tcW w:w="2447" w:type="dxa"/>
            <w:vMerge w:val="restart"/>
          </w:tcPr>
          <w:p>
            <w:pPr>
              <w:jc w:val="center"/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1747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统招计划</w:t>
            </w:r>
          </w:p>
        </w:tc>
        <w:tc>
          <w:tcPr>
            <w:tcW w:w="1570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复试人数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04" w:type="dxa"/>
            <w:vMerge w:val="restart"/>
          </w:tcPr>
          <w:p>
            <w:pPr>
              <w:jc w:val="center"/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复试资格线</w:t>
            </w:r>
          </w:p>
        </w:tc>
        <w:tc>
          <w:tcPr>
            <w:tcW w:w="2172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ind w:firstLine="241" w:firstLineChars="1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复试范围比例</w:t>
            </w:r>
          </w:p>
        </w:tc>
        <w:tc>
          <w:tcPr>
            <w:tcW w:w="1983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联系老师与电话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73" w:type="dxa"/>
            <w:vMerge w:val="continue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47" w:type="dxa"/>
            <w:vMerge w:val="continue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70" w:type="dxa"/>
            <w:vMerge w:val="continue"/>
          </w:tcPr>
          <w:p>
            <w:pPr>
              <w:rPr>
                <w:b/>
                <w:sz w:val="24"/>
              </w:rPr>
            </w:pPr>
          </w:p>
        </w:tc>
        <w:tc>
          <w:tcPr>
            <w:tcW w:w="1904" w:type="dxa"/>
            <w:vMerge w:val="continue"/>
          </w:tcPr>
          <w:p>
            <w:pPr>
              <w:rPr>
                <w:b/>
                <w:sz w:val="24"/>
              </w:rPr>
            </w:pPr>
          </w:p>
        </w:tc>
        <w:tc>
          <w:tcPr>
            <w:tcW w:w="2172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vMerge w:val="continue"/>
          </w:tcPr>
          <w:p>
            <w:pPr>
              <w:ind w:firstLine="241" w:firstLineChars="10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473" w:type="dxa"/>
          </w:tcPr>
          <w:p>
            <w:pPr>
              <w:jc w:val="center"/>
            </w:pPr>
            <w:r>
              <w:rPr>
                <w:rFonts w:hint="eastAsia"/>
              </w:rPr>
              <w:t>080300</w:t>
            </w:r>
          </w:p>
        </w:tc>
        <w:tc>
          <w:tcPr>
            <w:tcW w:w="2447" w:type="dxa"/>
          </w:tcPr>
          <w:p>
            <w:pPr>
              <w:jc w:val="center"/>
            </w:pPr>
            <w:r>
              <w:rPr>
                <w:rFonts w:hint="eastAsia"/>
              </w:rPr>
              <w:t>光学工程</w:t>
            </w:r>
          </w:p>
        </w:tc>
        <w:tc>
          <w:tcPr>
            <w:tcW w:w="1747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570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904" w:type="dxa"/>
          </w:tcPr>
          <w:p>
            <w:pPr>
              <w:ind w:firstLine="420" w:firstLineChars="200"/>
            </w:pPr>
            <w:r>
              <w:rPr>
                <w:rFonts w:hint="eastAsia"/>
              </w:rPr>
              <w:t>总分不低于175分，单科不低于45分。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8"/>
                <w:lang w:val="en-US" w:eastAsia="zh-CN" w:bidi="ar"/>
              </w:rPr>
              <w:t>1:2.67</w:t>
            </w:r>
          </w:p>
        </w:tc>
        <w:tc>
          <w:tcPr>
            <w:tcW w:w="1983" w:type="dxa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张婷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020-37336640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 xml:space="preserve">         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温馨提示：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体检，具有拟录取资格的考生按学校要求递交体检报告。</w:t>
      </w:r>
    </w:p>
    <w:p>
      <w:pPr>
        <w:tabs>
          <w:tab w:val="left" w:pos="312"/>
        </w:tabs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</w:t>
      </w:r>
    </w:p>
    <w:tbl>
      <w:tblPr>
        <w:tblStyle w:val="4"/>
        <w:tblW w:w="142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2029"/>
        <w:gridCol w:w="1112"/>
        <w:gridCol w:w="1220"/>
        <w:gridCol w:w="1500"/>
        <w:gridCol w:w="1420"/>
        <w:gridCol w:w="2200"/>
        <w:gridCol w:w="1840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4241" w:type="dxa"/>
            <w:gridSpan w:val="9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  <w:t>复试名单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考生编号</w:t>
            </w:r>
          </w:p>
        </w:tc>
        <w:tc>
          <w:tcPr>
            <w:tcW w:w="111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1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外语</w:t>
            </w:r>
          </w:p>
        </w:tc>
        <w:tc>
          <w:tcPr>
            <w:tcW w:w="22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业务一</w:t>
            </w:r>
          </w:p>
        </w:tc>
        <w:tc>
          <w:tcPr>
            <w:tcW w:w="1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业务二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初试总分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2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84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105590100081054</w:t>
            </w:r>
          </w:p>
        </w:tc>
        <w:tc>
          <w:tcPr>
            <w:tcW w:w="111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84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洪奕峰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080300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光学工程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84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84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84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84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02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84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105590100081034</w:t>
            </w:r>
          </w:p>
        </w:tc>
        <w:tc>
          <w:tcPr>
            <w:tcW w:w="111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84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车颖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080300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光学工程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84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84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84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84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02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84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105590100081065</w:t>
            </w:r>
          </w:p>
        </w:tc>
        <w:tc>
          <w:tcPr>
            <w:tcW w:w="111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84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张钧凯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080300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光学工程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84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84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84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84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2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84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105590100081025</w:t>
            </w:r>
          </w:p>
        </w:tc>
        <w:tc>
          <w:tcPr>
            <w:tcW w:w="111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84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李威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080300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光学工程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84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84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84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84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02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84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105590100081062</w:t>
            </w:r>
          </w:p>
        </w:tc>
        <w:tc>
          <w:tcPr>
            <w:tcW w:w="111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84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李晨辉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080300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光学工程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84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84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84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84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02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84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105590100081022</w:t>
            </w:r>
          </w:p>
        </w:tc>
        <w:tc>
          <w:tcPr>
            <w:tcW w:w="111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84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沈振坤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080300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光学工程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84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84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84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84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</w:tr>
    </w:tbl>
    <w:p/>
    <w:sectPr>
      <w:pgSz w:w="16838" w:h="11906" w:orient="landscape"/>
      <w:pgMar w:top="1021" w:right="1317" w:bottom="851" w:left="144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BF"/>
    <w:rsid w:val="004E5455"/>
    <w:rsid w:val="007D4F0A"/>
    <w:rsid w:val="00AF2824"/>
    <w:rsid w:val="00D40FBF"/>
    <w:rsid w:val="00EF53DC"/>
    <w:rsid w:val="01F10FA2"/>
    <w:rsid w:val="026D3566"/>
    <w:rsid w:val="048F4059"/>
    <w:rsid w:val="11B82FA6"/>
    <w:rsid w:val="11E10BB4"/>
    <w:rsid w:val="15441CE0"/>
    <w:rsid w:val="1CB80FF0"/>
    <w:rsid w:val="2399398F"/>
    <w:rsid w:val="27814717"/>
    <w:rsid w:val="2F272C87"/>
    <w:rsid w:val="340A2D61"/>
    <w:rsid w:val="3A3A642A"/>
    <w:rsid w:val="3D820648"/>
    <w:rsid w:val="402741EE"/>
    <w:rsid w:val="40FB6B42"/>
    <w:rsid w:val="44565502"/>
    <w:rsid w:val="48EF721F"/>
    <w:rsid w:val="4A8C05CC"/>
    <w:rsid w:val="4B005D29"/>
    <w:rsid w:val="4BE76536"/>
    <w:rsid w:val="5DA16445"/>
    <w:rsid w:val="5F7460D8"/>
    <w:rsid w:val="64F72F8F"/>
    <w:rsid w:val="69AE7035"/>
    <w:rsid w:val="69D63261"/>
    <w:rsid w:val="75C5593B"/>
    <w:rsid w:val="7E4257CE"/>
    <w:rsid w:val="7ED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font0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85</Words>
  <Characters>488</Characters>
  <Lines>4</Lines>
  <Paragraphs>1</Paragraphs>
  <TotalTime>0</TotalTime>
  <ScaleCrop>false</ScaleCrop>
  <LinksUpToDate>false</LinksUpToDate>
  <CharactersWithSpaces>572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2020-06-22T11:46:00Z</dcterms:created>
  <dc:creator>Administrator</dc:creator>
  <cp:lastModifiedBy>陈于瑾</cp:lastModifiedBy>
  <cp:lastPrinted>2020-06-22T14:12:00Z</cp:lastPrinted>
  <dcterms:modified xsi:type="dcterms:W3CDTF">2020-06-22T16:07:01Z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