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</w:rPr>
      </w:pPr>
      <w:r>
        <w:rPr>
          <w:rFonts w:hint="eastAsia"/>
          <w:b/>
          <w:sz w:val="30"/>
          <w:szCs w:val="30"/>
        </w:rPr>
        <w:t>暨南大学2020年</w:t>
      </w:r>
      <w:r>
        <w:rPr>
          <w:rFonts w:hint="eastAsia"/>
          <w:b/>
          <w:sz w:val="30"/>
          <w:szCs w:val="30"/>
          <w:lang w:eastAsia="zh-CN"/>
        </w:rPr>
        <w:t>博士</w:t>
      </w:r>
      <w:r>
        <w:rPr>
          <w:rFonts w:hint="eastAsia"/>
          <w:b/>
          <w:sz w:val="30"/>
          <w:szCs w:val="30"/>
        </w:rPr>
        <w:t>研究生入学复试资格线及复试名单</w:t>
      </w:r>
      <w:r>
        <w:rPr>
          <w:rFonts w:hint="eastAsia"/>
          <w:b/>
        </w:rPr>
        <w:t xml:space="preserve">                             </w:t>
      </w:r>
      <w:r>
        <w:rPr>
          <w:rFonts w:hint="eastAsia"/>
          <w:sz w:val="24"/>
        </w:rPr>
        <w:t xml:space="preserve">  </w:t>
      </w:r>
    </w:p>
    <w:p>
      <w:pPr>
        <w:rPr>
          <w:sz w:val="24"/>
        </w:rPr>
      </w:pPr>
    </w:p>
    <w:tbl>
      <w:tblPr>
        <w:tblStyle w:val="2"/>
        <w:tblpPr w:leftFromText="180" w:rightFromText="180" w:vertAnchor="page" w:horzAnchor="margin" w:tblpY="238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3"/>
        <w:gridCol w:w="2447"/>
        <w:gridCol w:w="1747"/>
        <w:gridCol w:w="1570"/>
        <w:gridCol w:w="1904"/>
        <w:gridCol w:w="2172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473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专业代码</w:t>
            </w:r>
          </w:p>
        </w:tc>
        <w:tc>
          <w:tcPr>
            <w:tcW w:w="2447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专业名称</w:t>
            </w: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统招计划</w:t>
            </w:r>
          </w:p>
        </w:tc>
        <w:tc>
          <w:tcPr>
            <w:tcW w:w="1570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复试人数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904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复试资格线</w:t>
            </w:r>
          </w:p>
        </w:tc>
        <w:tc>
          <w:tcPr>
            <w:tcW w:w="2172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ind w:firstLine="241" w:firstLineChars="1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复试范围比例</w:t>
            </w:r>
          </w:p>
        </w:tc>
        <w:tc>
          <w:tcPr>
            <w:tcW w:w="1983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联系老师与电话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7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4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70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04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1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983" w:type="dxa"/>
            <w:vMerge w:val="continue"/>
            <w:noWrap w:val="0"/>
            <w:vAlign w:val="top"/>
          </w:tcPr>
          <w:p>
            <w:pPr>
              <w:ind w:firstLine="241" w:firstLineChars="100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0501Z2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海外华语及华文教学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（招收定向生指标≤1）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216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1:2</w:t>
            </w:r>
          </w:p>
        </w:tc>
        <w:tc>
          <w:tcPr>
            <w:tcW w:w="1983" w:type="dxa"/>
            <w:noWrap w:val="0"/>
            <w:vAlign w:val="top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叶老师020-87206352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050102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bookmarkStart w:id="0" w:name="_GoBack"/>
            <w:bookmarkEnd w:id="0"/>
          </w:p>
        </w:tc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230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1:2</w:t>
            </w:r>
          </w:p>
        </w:tc>
        <w:tc>
          <w:tcPr>
            <w:tcW w:w="1983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叶老师020-87206352</w:t>
            </w: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温馨提示：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体检，具有拟录取资格的考生按学校要求递交体检报告。</w:t>
      </w:r>
    </w:p>
    <w:p>
      <w:pPr>
        <w:tabs>
          <w:tab w:val="left" w:pos="312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</w:p>
    <w:p>
      <w:pPr>
        <w:tabs>
          <w:tab w:val="left" w:pos="312"/>
        </w:tabs>
        <w:spacing w:line="360" w:lineRule="auto"/>
        <w:rPr>
          <w:rFonts w:hint="eastAsia"/>
          <w:sz w:val="24"/>
        </w:rPr>
      </w:pPr>
    </w:p>
    <w:p>
      <w:pPr>
        <w:tabs>
          <w:tab w:val="left" w:pos="312"/>
        </w:tabs>
        <w:spacing w:line="360" w:lineRule="auto"/>
        <w:rPr>
          <w:rFonts w:hint="eastAsia"/>
          <w:sz w:val="24"/>
        </w:rPr>
      </w:pPr>
    </w:p>
    <w:p>
      <w:pPr>
        <w:tabs>
          <w:tab w:val="left" w:pos="312"/>
        </w:tabs>
        <w:spacing w:line="360" w:lineRule="auto"/>
        <w:rPr>
          <w:rFonts w:hint="eastAsia"/>
          <w:sz w:val="24"/>
        </w:rPr>
      </w:pPr>
    </w:p>
    <w:p>
      <w:pPr>
        <w:tabs>
          <w:tab w:val="left" w:pos="312"/>
        </w:tabs>
        <w:spacing w:line="360" w:lineRule="auto"/>
        <w:rPr>
          <w:rFonts w:hint="eastAsia"/>
          <w:sz w:val="24"/>
        </w:rPr>
      </w:pPr>
    </w:p>
    <w:p>
      <w:pPr>
        <w:tabs>
          <w:tab w:val="left" w:pos="312"/>
        </w:tabs>
        <w:spacing w:line="360" w:lineRule="auto"/>
        <w:rPr>
          <w:rFonts w:hint="eastAsia"/>
          <w:sz w:val="24"/>
        </w:rPr>
      </w:pPr>
    </w:p>
    <w:p>
      <w:pPr>
        <w:tabs>
          <w:tab w:val="left" w:pos="312"/>
        </w:tabs>
        <w:spacing w:line="360" w:lineRule="auto"/>
        <w:rPr>
          <w:rFonts w:hint="eastAsia"/>
          <w:sz w:val="24"/>
        </w:rPr>
      </w:pPr>
    </w:p>
    <w:p>
      <w:pPr>
        <w:tabs>
          <w:tab w:val="left" w:pos="312"/>
        </w:tabs>
        <w:spacing w:line="360" w:lineRule="auto"/>
        <w:rPr>
          <w:rFonts w:hint="eastAsia"/>
          <w:sz w:val="24"/>
        </w:rPr>
      </w:pPr>
    </w:p>
    <w:p>
      <w:pPr>
        <w:tabs>
          <w:tab w:val="left" w:pos="312"/>
        </w:tabs>
        <w:spacing w:line="360" w:lineRule="auto"/>
        <w:rPr>
          <w:rFonts w:hint="eastAsia"/>
          <w:sz w:val="24"/>
        </w:rPr>
      </w:pPr>
    </w:p>
    <w:p>
      <w:pPr>
        <w:tabs>
          <w:tab w:val="left" w:pos="312"/>
        </w:tabs>
        <w:spacing w:line="360" w:lineRule="auto"/>
        <w:rPr>
          <w:rFonts w:hint="eastAsia"/>
          <w:sz w:val="24"/>
        </w:rPr>
      </w:pPr>
    </w:p>
    <w:tbl>
      <w:tblPr>
        <w:tblStyle w:val="2"/>
        <w:tblW w:w="142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680"/>
        <w:gridCol w:w="1461"/>
        <w:gridCol w:w="1220"/>
        <w:gridCol w:w="1919"/>
        <w:gridCol w:w="1001"/>
        <w:gridCol w:w="2200"/>
        <w:gridCol w:w="1840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4241" w:type="dxa"/>
            <w:gridSpan w:val="9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复试名单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46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191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00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外语</w:t>
            </w:r>
          </w:p>
        </w:tc>
        <w:tc>
          <w:tcPr>
            <w:tcW w:w="22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业务一</w:t>
            </w:r>
          </w:p>
        </w:tc>
        <w:tc>
          <w:tcPr>
            <w:tcW w:w="18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业务二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初试总分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105590100046004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于珊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0501Z2</w:t>
            </w:r>
          </w:p>
        </w:tc>
        <w:tc>
          <w:tcPr>
            <w:tcW w:w="191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海外华语及华文教学</w:t>
            </w:r>
          </w:p>
        </w:tc>
        <w:tc>
          <w:tcPr>
            <w:tcW w:w="10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83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91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105590100080004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温爱华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0501Z2</w:t>
            </w:r>
          </w:p>
        </w:tc>
        <w:tc>
          <w:tcPr>
            <w:tcW w:w="191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海外华语及华文教学</w:t>
            </w:r>
          </w:p>
        </w:tc>
        <w:tc>
          <w:tcPr>
            <w:tcW w:w="10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86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105590100046011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李珊珊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0501Z2</w:t>
            </w:r>
          </w:p>
        </w:tc>
        <w:tc>
          <w:tcPr>
            <w:tcW w:w="191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海外华语及华文教学</w:t>
            </w:r>
          </w:p>
        </w:tc>
        <w:tc>
          <w:tcPr>
            <w:tcW w:w="10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84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84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105590100046003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葛晗洁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0501Z2</w:t>
            </w:r>
          </w:p>
        </w:tc>
        <w:tc>
          <w:tcPr>
            <w:tcW w:w="191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海外华语及华文教学</w:t>
            </w:r>
          </w:p>
        </w:tc>
        <w:tc>
          <w:tcPr>
            <w:tcW w:w="10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83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105590100046015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吴璐薇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0501Z2</w:t>
            </w:r>
          </w:p>
        </w:tc>
        <w:tc>
          <w:tcPr>
            <w:tcW w:w="191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海外华语及华文教学</w:t>
            </w:r>
          </w:p>
        </w:tc>
        <w:tc>
          <w:tcPr>
            <w:tcW w:w="10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105590100046006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张昕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0501Z2</w:t>
            </w:r>
          </w:p>
        </w:tc>
        <w:tc>
          <w:tcPr>
            <w:tcW w:w="191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海外华语及华文教学</w:t>
            </w:r>
          </w:p>
        </w:tc>
        <w:tc>
          <w:tcPr>
            <w:tcW w:w="10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105590100080015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邹煜珈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050102</w:t>
            </w:r>
          </w:p>
        </w:tc>
        <w:tc>
          <w:tcPr>
            <w:tcW w:w="191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语言学及应用语言学</w:t>
            </w:r>
          </w:p>
        </w:tc>
        <w:tc>
          <w:tcPr>
            <w:tcW w:w="10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86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105590100080010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张巧宏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050102</w:t>
            </w:r>
          </w:p>
        </w:tc>
        <w:tc>
          <w:tcPr>
            <w:tcW w:w="191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语言学及应用语言学</w:t>
            </w:r>
          </w:p>
        </w:tc>
        <w:tc>
          <w:tcPr>
            <w:tcW w:w="10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97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105590100080011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赵瑞楠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050102</w:t>
            </w:r>
          </w:p>
        </w:tc>
        <w:tc>
          <w:tcPr>
            <w:tcW w:w="191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语言学及应用语言学</w:t>
            </w:r>
          </w:p>
        </w:tc>
        <w:tc>
          <w:tcPr>
            <w:tcW w:w="10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91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105590100080034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余海燕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050102</w:t>
            </w:r>
          </w:p>
        </w:tc>
        <w:tc>
          <w:tcPr>
            <w:tcW w:w="191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语言学及应用语言学</w:t>
            </w:r>
          </w:p>
        </w:tc>
        <w:tc>
          <w:tcPr>
            <w:tcW w:w="10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105590100080030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叶彬彬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050102</w:t>
            </w:r>
          </w:p>
        </w:tc>
        <w:tc>
          <w:tcPr>
            <w:tcW w:w="191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语言学及应用语言学</w:t>
            </w:r>
          </w:p>
        </w:tc>
        <w:tc>
          <w:tcPr>
            <w:tcW w:w="10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83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105590100080021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李高翔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050102</w:t>
            </w:r>
          </w:p>
        </w:tc>
        <w:tc>
          <w:tcPr>
            <w:tcW w:w="191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语言学及应用语言学</w:t>
            </w:r>
          </w:p>
        </w:tc>
        <w:tc>
          <w:tcPr>
            <w:tcW w:w="10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105590100080035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胡佃婷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050102</w:t>
            </w:r>
          </w:p>
        </w:tc>
        <w:tc>
          <w:tcPr>
            <w:tcW w:w="191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语言学及应用语言学</w:t>
            </w:r>
          </w:p>
        </w:tc>
        <w:tc>
          <w:tcPr>
            <w:tcW w:w="10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88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105590100080038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周青作琪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050102</w:t>
            </w:r>
          </w:p>
        </w:tc>
        <w:tc>
          <w:tcPr>
            <w:tcW w:w="191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语言学及应用语言学</w:t>
            </w:r>
          </w:p>
        </w:tc>
        <w:tc>
          <w:tcPr>
            <w:tcW w:w="10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83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230</w:t>
            </w:r>
          </w:p>
        </w:tc>
      </w:tr>
    </w:tbl>
    <w:p/>
    <w:sectPr>
      <w:pgSz w:w="16838" w:h="11906" w:orient="landscape"/>
      <w:pgMar w:top="1021" w:right="1317" w:bottom="851" w:left="144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F2824"/>
    <w:rsid w:val="048F4059"/>
    <w:rsid w:val="11B82FA6"/>
    <w:rsid w:val="11E10BB4"/>
    <w:rsid w:val="15441CE0"/>
    <w:rsid w:val="1CB80FF0"/>
    <w:rsid w:val="2399398F"/>
    <w:rsid w:val="2F272C87"/>
    <w:rsid w:val="340A2D61"/>
    <w:rsid w:val="3A3A642A"/>
    <w:rsid w:val="3D820648"/>
    <w:rsid w:val="402741EE"/>
    <w:rsid w:val="40FB6B42"/>
    <w:rsid w:val="42861347"/>
    <w:rsid w:val="44565502"/>
    <w:rsid w:val="48EF721F"/>
    <w:rsid w:val="4A8C05CC"/>
    <w:rsid w:val="4B005D29"/>
    <w:rsid w:val="4BE76536"/>
    <w:rsid w:val="5B0E705D"/>
    <w:rsid w:val="5DA16445"/>
    <w:rsid w:val="5F7460D8"/>
    <w:rsid w:val="64F72F8F"/>
    <w:rsid w:val="69AE7035"/>
    <w:rsid w:val="69D63261"/>
    <w:rsid w:val="75C5593B"/>
    <w:rsid w:val="7E4257CE"/>
    <w:rsid w:val="7EDB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3366"/>
      <w:u w:val="none"/>
    </w:rPr>
  </w:style>
  <w:style w:type="character" w:styleId="5">
    <w:name w:val="Hyperlink"/>
    <w:basedOn w:val="3"/>
    <w:uiPriority w:val="0"/>
    <w:rPr>
      <w:color w:val="0033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2020-06-22T11:46:00Z</dcterms:created>
  <dc:creator>Administrator</dc:creator>
  <cp:lastModifiedBy>陈于瑾</cp:lastModifiedBy>
  <dcterms:modified xsi:type="dcterms:W3CDTF">2020-06-22T14:03:20Z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